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398A90" w14:textId="77777777" w:rsidR="00F97FA3" w:rsidRDefault="00F97FA3" w:rsidP="008F5589">
      <w:pPr>
        <w:jc w:val="center"/>
      </w:pPr>
    </w:p>
    <w:p w14:paraId="5385AE59" w14:textId="12CB236D" w:rsidR="008F5589" w:rsidRPr="002119F9" w:rsidRDefault="002119F9" w:rsidP="008F5589">
      <w:pPr>
        <w:jc w:val="center"/>
        <w:rPr>
          <w:b/>
          <w:sz w:val="52"/>
          <w:szCs w:val="52"/>
        </w:rPr>
      </w:pPr>
      <w:r w:rsidRPr="002119F9">
        <w:rPr>
          <w:b/>
          <w:sz w:val="52"/>
          <w:szCs w:val="52"/>
        </w:rPr>
        <w:t>Finale régionale des Jeux du Québec</w:t>
      </w:r>
    </w:p>
    <w:p w14:paraId="24B83069" w14:textId="4925F19A" w:rsidR="002119F9" w:rsidRPr="002119F9" w:rsidRDefault="002119F9" w:rsidP="008F5589">
      <w:pPr>
        <w:jc w:val="center"/>
        <w:rPr>
          <w:b/>
          <w:color w:val="FF0000"/>
          <w:sz w:val="40"/>
          <w:szCs w:val="40"/>
        </w:rPr>
      </w:pPr>
      <w:r>
        <w:rPr>
          <w:b/>
          <w:color w:val="FF0000"/>
          <w:sz w:val="40"/>
          <w:szCs w:val="40"/>
        </w:rPr>
        <w:t>Région</w:t>
      </w:r>
    </w:p>
    <w:p w14:paraId="6E16F82C" w14:textId="77777777" w:rsidR="009D3EF9" w:rsidRPr="002119F9" w:rsidRDefault="009D3EF9" w:rsidP="002119F9">
      <w:pPr>
        <w:rPr>
          <w:sz w:val="36"/>
          <w:szCs w:val="36"/>
        </w:rPr>
      </w:pPr>
    </w:p>
    <w:p w14:paraId="023B99DD" w14:textId="7BA77D86" w:rsidR="008F5589" w:rsidRPr="002119F9" w:rsidRDefault="002119F9" w:rsidP="002119F9">
      <w:pPr>
        <w:jc w:val="center"/>
        <w:rPr>
          <w:b/>
          <w:color w:val="FF0000"/>
          <w:sz w:val="36"/>
          <w:szCs w:val="36"/>
        </w:rPr>
      </w:pPr>
      <w:r>
        <w:rPr>
          <w:b/>
          <w:color w:val="FF0000"/>
          <w:sz w:val="36"/>
          <w:szCs w:val="36"/>
        </w:rPr>
        <w:t>Date</w:t>
      </w:r>
      <w:r w:rsidR="008F5589" w:rsidRPr="00266C3A">
        <w:rPr>
          <w:b/>
          <w:sz w:val="36"/>
          <w:szCs w:val="36"/>
        </w:rPr>
        <w:br/>
      </w:r>
      <w:r>
        <w:rPr>
          <w:b/>
          <w:color w:val="FF0000"/>
          <w:sz w:val="36"/>
          <w:szCs w:val="36"/>
        </w:rPr>
        <w:t>Endroit</w:t>
      </w:r>
    </w:p>
    <w:p w14:paraId="438A59B9" w14:textId="77777777" w:rsidR="00F97FA3" w:rsidRPr="00266C3A" w:rsidRDefault="00F97FA3" w:rsidP="002119F9">
      <w:pPr>
        <w:jc w:val="center"/>
        <w:rPr>
          <w:sz w:val="36"/>
          <w:szCs w:val="36"/>
          <w:u w:val="single"/>
        </w:rPr>
      </w:pPr>
    </w:p>
    <w:p w14:paraId="2DA0EF05" w14:textId="77777777" w:rsidR="00F97FA3" w:rsidRPr="00563EB1" w:rsidRDefault="00681432" w:rsidP="002119F9">
      <w:pPr>
        <w:jc w:val="center"/>
        <w:rPr>
          <w:b/>
          <w:sz w:val="52"/>
          <w:szCs w:val="52"/>
          <w:u w:val="single"/>
        </w:rPr>
      </w:pPr>
      <w:r w:rsidRPr="00563EB1">
        <w:rPr>
          <w:b/>
          <w:sz w:val="52"/>
          <w:szCs w:val="52"/>
          <w:u w:val="single"/>
        </w:rPr>
        <w:t>Invitation</w:t>
      </w:r>
    </w:p>
    <w:p w14:paraId="4FB28965" w14:textId="77777777" w:rsidR="002119F9" w:rsidRDefault="002119F9" w:rsidP="002119F9">
      <w:pPr>
        <w:jc w:val="center"/>
        <w:rPr>
          <w:rFonts w:ascii="Dauphin-Normal" w:hAnsi="Dauphin-Normal"/>
          <w:b/>
          <w:color w:val="FF0000"/>
          <w:sz w:val="56"/>
          <w:szCs w:val="88"/>
        </w:rPr>
      </w:pPr>
      <w:r>
        <w:rPr>
          <w:rFonts w:ascii="Dauphin-Normal" w:hAnsi="Dauphin-Normal"/>
          <w:b/>
          <w:color w:val="FF0000"/>
          <w:sz w:val="56"/>
          <w:szCs w:val="88"/>
        </w:rPr>
        <w:t>Nom du club</w:t>
      </w:r>
    </w:p>
    <w:p w14:paraId="3637025F" w14:textId="77777777" w:rsidR="002119F9" w:rsidRDefault="002119F9" w:rsidP="002119F9">
      <w:pPr>
        <w:jc w:val="center"/>
        <w:rPr>
          <w:rFonts w:ascii="Dauphin-Normal" w:hAnsi="Dauphin-Normal"/>
          <w:b/>
          <w:color w:val="FF0000"/>
          <w:sz w:val="56"/>
          <w:szCs w:val="88"/>
        </w:rPr>
      </w:pPr>
    </w:p>
    <w:p w14:paraId="63B43403" w14:textId="77777777" w:rsidR="00E42EDC" w:rsidRDefault="002119F9" w:rsidP="002119F9">
      <w:pPr>
        <w:jc w:val="center"/>
        <w:rPr>
          <w:rFonts w:ascii="Dauphin-Normal" w:hAnsi="Dauphin-Normal"/>
          <w:b/>
          <w:color w:val="FF0000"/>
          <w:sz w:val="56"/>
          <w:szCs w:val="88"/>
        </w:rPr>
      </w:pPr>
      <w:r>
        <w:rPr>
          <w:rFonts w:ascii="Dauphin-Normal" w:hAnsi="Dauphin-Normal"/>
          <w:b/>
          <w:color w:val="FF0000"/>
          <w:sz w:val="56"/>
          <w:szCs w:val="88"/>
        </w:rPr>
        <w:t>Logo ou image du club</w:t>
      </w:r>
    </w:p>
    <w:p w14:paraId="10CBAE41" w14:textId="77777777" w:rsidR="00E42EDC" w:rsidRDefault="00E42EDC" w:rsidP="002119F9">
      <w:pPr>
        <w:jc w:val="center"/>
        <w:rPr>
          <w:rFonts w:ascii="Dauphin-Normal" w:hAnsi="Dauphin-Normal"/>
          <w:b/>
          <w:color w:val="FF0000"/>
          <w:sz w:val="56"/>
          <w:szCs w:val="88"/>
        </w:rPr>
      </w:pPr>
      <w:r>
        <w:rPr>
          <w:rFonts w:ascii="Dauphin-Normal" w:hAnsi="Dauphin-Normal"/>
          <w:b/>
          <w:color w:val="FF0000"/>
          <w:sz w:val="56"/>
          <w:szCs w:val="88"/>
        </w:rPr>
        <w:t xml:space="preserve">Et </w:t>
      </w:r>
    </w:p>
    <w:p w14:paraId="11FE5103" w14:textId="27FA538E" w:rsidR="00681432" w:rsidRPr="00F97FA3" w:rsidRDefault="00E42EDC" w:rsidP="002119F9">
      <w:pPr>
        <w:jc w:val="center"/>
        <w:rPr>
          <w:rFonts w:ascii="Dauphin-Normal" w:hAnsi="Dauphin-Normal"/>
          <w:b/>
          <w:sz w:val="52"/>
          <w:szCs w:val="52"/>
          <w:u w:val="single"/>
        </w:rPr>
      </w:pPr>
      <w:r>
        <w:rPr>
          <w:rFonts w:ascii="Dauphin-Normal" w:hAnsi="Dauphin-Normal"/>
          <w:b/>
          <w:color w:val="FF0000"/>
          <w:sz w:val="56"/>
          <w:szCs w:val="88"/>
        </w:rPr>
        <w:t>Logo de votre région des Jeux du Québec</w:t>
      </w:r>
      <w:r w:rsidR="00681432" w:rsidRPr="00F97FA3">
        <w:rPr>
          <w:rFonts w:ascii="Dauphin-Normal" w:hAnsi="Dauphin-Normal"/>
          <w:b/>
        </w:rPr>
        <w:br w:type="page"/>
      </w:r>
    </w:p>
    <w:p w14:paraId="64768A6C" w14:textId="77777777" w:rsidR="00440C18" w:rsidRDefault="00440C18" w:rsidP="00C6279B">
      <w:pPr>
        <w:spacing w:line="360" w:lineRule="auto"/>
        <w:rPr>
          <w:rFonts w:cstheme="minorHAnsi"/>
          <w:sz w:val="28"/>
          <w:szCs w:val="28"/>
        </w:rPr>
      </w:pPr>
    </w:p>
    <w:p w14:paraId="63FECC4C" w14:textId="77777777" w:rsidR="003F1A68" w:rsidRDefault="003F1A68" w:rsidP="00C6279B">
      <w:pPr>
        <w:autoSpaceDE w:val="0"/>
        <w:autoSpaceDN w:val="0"/>
        <w:adjustRightInd w:val="0"/>
        <w:spacing w:line="240" w:lineRule="auto"/>
        <w:rPr>
          <w:rFonts w:cstheme="minorHAnsi"/>
          <w:sz w:val="24"/>
          <w:szCs w:val="24"/>
        </w:rPr>
      </w:pPr>
    </w:p>
    <w:p w14:paraId="075FA40C" w14:textId="4ECBA6B1" w:rsidR="002119F9" w:rsidRPr="002119F9" w:rsidRDefault="002119F9" w:rsidP="00C6279B">
      <w:pPr>
        <w:autoSpaceDE w:val="0"/>
        <w:autoSpaceDN w:val="0"/>
        <w:adjustRightInd w:val="0"/>
        <w:spacing w:line="240" w:lineRule="auto"/>
        <w:rPr>
          <w:rFonts w:cstheme="minorHAnsi"/>
          <w:color w:val="FF0000"/>
          <w:sz w:val="32"/>
          <w:szCs w:val="32"/>
        </w:rPr>
      </w:pPr>
      <w:r w:rsidRPr="002119F9">
        <w:rPr>
          <w:rFonts w:cstheme="minorHAnsi"/>
          <w:color w:val="FF0000"/>
          <w:sz w:val="32"/>
          <w:szCs w:val="32"/>
        </w:rPr>
        <w:t>Message du c</w:t>
      </w:r>
      <w:r>
        <w:rPr>
          <w:rFonts w:cstheme="minorHAnsi"/>
          <w:color w:val="FF0000"/>
          <w:sz w:val="32"/>
          <w:szCs w:val="32"/>
        </w:rPr>
        <w:t>omité</w:t>
      </w:r>
      <w:r w:rsidRPr="002119F9">
        <w:rPr>
          <w:rFonts w:cstheme="minorHAnsi"/>
          <w:color w:val="FF0000"/>
          <w:sz w:val="32"/>
          <w:szCs w:val="32"/>
        </w:rPr>
        <w:t xml:space="preserve"> organisateur</w:t>
      </w:r>
    </w:p>
    <w:p w14:paraId="7B250645" w14:textId="68773FC3" w:rsidR="002119F9" w:rsidRDefault="002119F9">
      <w:pPr>
        <w:rPr>
          <w:rFonts w:cstheme="minorHAnsi"/>
          <w:color w:val="FF0000"/>
          <w:sz w:val="24"/>
          <w:szCs w:val="24"/>
        </w:rPr>
      </w:pPr>
      <w:r>
        <w:rPr>
          <w:rFonts w:cstheme="minorHAnsi"/>
          <w:color w:val="FF0000"/>
          <w:sz w:val="24"/>
          <w:szCs w:val="24"/>
        </w:rPr>
        <w:br w:type="page"/>
      </w:r>
    </w:p>
    <w:p w14:paraId="41D5F9F3" w14:textId="77777777" w:rsidR="002119F9" w:rsidRPr="002119F9" w:rsidRDefault="002119F9" w:rsidP="00C6279B">
      <w:pPr>
        <w:autoSpaceDE w:val="0"/>
        <w:autoSpaceDN w:val="0"/>
        <w:adjustRightInd w:val="0"/>
        <w:spacing w:line="240" w:lineRule="auto"/>
        <w:rPr>
          <w:rFonts w:cstheme="minorHAnsi"/>
          <w:b/>
          <w:bCs/>
          <w:color w:val="FF0000"/>
          <w:sz w:val="28"/>
          <w:szCs w:val="28"/>
        </w:rPr>
      </w:pPr>
    </w:p>
    <w:p w14:paraId="40F060DE" w14:textId="7FFF4844" w:rsidR="00C6279B" w:rsidRPr="00174969" w:rsidRDefault="00C6279B" w:rsidP="00C6279B">
      <w:pPr>
        <w:autoSpaceDE w:val="0"/>
        <w:autoSpaceDN w:val="0"/>
        <w:adjustRightInd w:val="0"/>
        <w:spacing w:line="240" w:lineRule="auto"/>
        <w:rPr>
          <w:rFonts w:cstheme="minorHAnsi"/>
          <w:b/>
          <w:bCs/>
          <w:color w:val="FF0000"/>
          <w:sz w:val="28"/>
          <w:szCs w:val="28"/>
        </w:rPr>
      </w:pPr>
      <w:r w:rsidRPr="00C6279B">
        <w:rPr>
          <w:rFonts w:cstheme="minorHAnsi"/>
          <w:b/>
          <w:bCs/>
          <w:color w:val="000000"/>
          <w:sz w:val="28"/>
          <w:szCs w:val="28"/>
        </w:rPr>
        <w:t xml:space="preserve">Date </w:t>
      </w:r>
      <w:r w:rsidRPr="00C6279B">
        <w:rPr>
          <w:rFonts w:cstheme="minorHAnsi"/>
          <w:color w:val="000000"/>
          <w:sz w:val="28"/>
          <w:szCs w:val="28"/>
        </w:rPr>
        <w:t xml:space="preserve">: </w:t>
      </w:r>
      <w:r w:rsidR="00174969">
        <w:rPr>
          <w:rFonts w:cstheme="minorHAnsi"/>
          <w:color w:val="FF0000"/>
          <w:sz w:val="28"/>
          <w:szCs w:val="28"/>
        </w:rPr>
        <w:t>date de la compétition</w:t>
      </w:r>
    </w:p>
    <w:p w14:paraId="60C0F5A5" w14:textId="452899B7" w:rsidR="00061D95" w:rsidRDefault="00C6279B" w:rsidP="00697FF8">
      <w:pPr>
        <w:autoSpaceDE w:val="0"/>
        <w:autoSpaceDN w:val="0"/>
        <w:adjustRightInd w:val="0"/>
        <w:spacing w:line="240" w:lineRule="auto"/>
        <w:ind w:left="1418" w:hanging="1418"/>
        <w:rPr>
          <w:rFonts w:cstheme="minorHAnsi"/>
          <w:color w:val="000000"/>
          <w:sz w:val="28"/>
          <w:szCs w:val="28"/>
        </w:rPr>
      </w:pPr>
      <w:r w:rsidRPr="00C6279B">
        <w:rPr>
          <w:rFonts w:cstheme="minorHAnsi"/>
          <w:b/>
          <w:bCs/>
          <w:color w:val="000000"/>
          <w:sz w:val="28"/>
          <w:szCs w:val="28"/>
        </w:rPr>
        <w:t xml:space="preserve">Endroit </w:t>
      </w:r>
      <w:r w:rsidRPr="00C6279B">
        <w:rPr>
          <w:rFonts w:cstheme="minorHAnsi"/>
          <w:color w:val="000000"/>
          <w:sz w:val="28"/>
          <w:szCs w:val="28"/>
        </w:rPr>
        <w:t>:</w:t>
      </w:r>
      <w:r w:rsidR="00174969">
        <w:rPr>
          <w:rFonts w:cstheme="minorHAnsi"/>
          <w:color w:val="000000"/>
          <w:sz w:val="28"/>
          <w:szCs w:val="28"/>
        </w:rPr>
        <w:t xml:space="preserve"> </w:t>
      </w:r>
      <w:r w:rsidR="00174969">
        <w:rPr>
          <w:rFonts w:cstheme="minorHAnsi"/>
          <w:color w:val="FF0000"/>
          <w:sz w:val="28"/>
          <w:szCs w:val="28"/>
        </w:rPr>
        <w:t>endroit où aura lieu la compétition</w:t>
      </w:r>
      <w:r w:rsidR="00697FF8">
        <w:rPr>
          <w:rFonts w:cstheme="minorHAnsi"/>
          <w:color w:val="000000"/>
          <w:sz w:val="28"/>
          <w:szCs w:val="28"/>
        </w:rPr>
        <w:tab/>
      </w:r>
    </w:p>
    <w:p w14:paraId="419DE49C" w14:textId="77777777" w:rsidR="00174969" w:rsidRDefault="00C6279B" w:rsidP="002119F9">
      <w:pPr>
        <w:autoSpaceDE w:val="0"/>
        <w:autoSpaceDN w:val="0"/>
        <w:adjustRightInd w:val="0"/>
        <w:spacing w:after="0" w:line="240" w:lineRule="auto"/>
        <w:rPr>
          <w:rFonts w:cstheme="minorHAnsi"/>
          <w:color w:val="FF0000"/>
          <w:sz w:val="28"/>
          <w:szCs w:val="28"/>
        </w:rPr>
      </w:pPr>
      <w:r w:rsidRPr="00C6279B">
        <w:rPr>
          <w:rFonts w:cstheme="minorHAnsi"/>
          <w:b/>
          <w:bCs/>
          <w:color w:val="000000"/>
          <w:sz w:val="28"/>
          <w:szCs w:val="28"/>
        </w:rPr>
        <w:t xml:space="preserve">Installations et équipement </w:t>
      </w:r>
      <w:r w:rsidRPr="00C6279B">
        <w:rPr>
          <w:rFonts w:cstheme="minorHAnsi"/>
          <w:color w:val="000000"/>
          <w:sz w:val="28"/>
          <w:szCs w:val="28"/>
        </w:rPr>
        <w:t xml:space="preserve">: </w:t>
      </w:r>
      <w:r w:rsidR="00174969">
        <w:rPr>
          <w:rFonts w:cstheme="minorHAnsi"/>
          <w:color w:val="FF0000"/>
          <w:sz w:val="28"/>
          <w:szCs w:val="28"/>
        </w:rPr>
        <w:t>Combien de tremplin avec vous</w:t>
      </w:r>
    </w:p>
    <w:p w14:paraId="5DE311CB" w14:textId="77777777" w:rsidR="00174969" w:rsidRDefault="00174969" w:rsidP="002119F9">
      <w:pPr>
        <w:autoSpaceDE w:val="0"/>
        <w:autoSpaceDN w:val="0"/>
        <w:adjustRightInd w:val="0"/>
        <w:spacing w:after="0" w:line="240" w:lineRule="auto"/>
        <w:rPr>
          <w:rFonts w:cstheme="minorHAnsi"/>
          <w:color w:val="FF0000"/>
          <w:sz w:val="28"/>
          <w:szCs w:val="28"/>
        </w:rPr>
      </w:pPr>
      <w:r>
        <w:rPr>
          <w:rFonts w:cstheme="minorHAnsi"/>
          <w:color w:val="FF0000"/>
          <w:sz w:val="28"/>
          <w:szCs w:val="28"/>
        </w:rPr>
        <w:tab/>
      </w:r>
      <w:r>
        <w:rPr>
          <w:rFonts w:cstheme="minorHAnsi"/>
          <w:color w:val="FF0000"/>
          <w:sz w:val="28"/>
          <w:szCs w:val="28"/>
        </w:rPr>
        <w:tab/>
      </w:r>
      <w:r>
        <w:rPr>
          <w:rFonts w:cstheme="minorHAnsi"/>
          <w:color w:val="FF0000"/>
          <w:sz w:val="28"/>
          <w:szCs w:val="28"/>
        </w:rPr>
        <w:tab/>
      </w:r>
      <w:r>
        <w:rPr>
          <w:rFonts w:cstheme="minorHAnsi"/>
          <w:color w:val="FF0000"/>
          <w:sz w:val="28"/>
          <w:szCs w:val="28"/>
        </w:rPr>
        <w:tab/>
        <w:t xml:space="preserve">          Ex. 2 tremplins de 1m</w:t>
      </w:r>
    </w:p>
    <w:p w14:paraId="4B50655B" w14:textId="77777777" w:rsidR="00174969" w:rsidRDefault="00174969" w:rsidP="002119F9">
      <w:pPr>
        <w:autoSpaceDE w:val="0"/>
        <w:autoSpaceDN w:val="0"/>
        <w:adjustRightInd w:val="0"/>
        <w:spacing w:after="0" w:line="240" w:lineRule="auto"/>
        <w:rPr>
          <w:rFonts w:cstheme="minorHAnsi"/>
          <w:color w:val="FF0000"/>
          <w:sz w:val="28"/>
          <w:szCs w:val="28"/>
        </w:rPr>
      </w:pPr>
      <w:r>
        <w:rPr>
          <w:rFonts w:cstheme="minorHAnsi"/>
          <w:color w:val="FF0000"/>
          <w:sz w:val="28"/>
          <w:szCs w:val="28"/>
        </w:rPr>
        <w:tab/>
      </w:r>
      <w:r>
        <w:rPr>
          <w:rFonts w:cstheme="minorHAnsi"/>
          <w:color w:val="FF0000"/>
          <w:sz w:val="28"/>
          <w:szCs w:val="28"/>
        </w:rPr>
        <w:tab/>
      </w:r>
      <w:r>
        <w:rPr>
          <w:rFonts w:cstheme="minorHAnsi"/>
          <w:color w:val="FF0000"/>
          <w:sz w:val="28"/>
          <w:szCs w:val="28"/>
        </w:rPr>
        <w:tab/>
      </w:r>
      <w:r>
        <w:rPr>
          <w:rFonts w:cstheme="minorHAnsi"/>
          <w:color w:val="FF0000"/>
          <w:sz w:val="28"/>
          <w:szCs w:val="28"/>
        </w:rPr>
        <w:tab/>
      </w:r>
      <w:r>
        <w:rPr>
          <w:rFonts w:cstheme="minorHAnsi"/>
          <w:color w:val="FF0000"/>
          <w:sz w:val="28"/>
          <w:szCs w:val="28"/>
        </w:rPr>
        <w:tab/>
        <w:t xml:space="preserve">     2 tremplins de 3m</w:t>
      </w:r>
    </w:p>
    <w:p w14:paraId="189DE41E" w14:textId="73462139" w:rsidR="00C6279B" w:rsidRPr="00C6279B" w:rsidRDefault="00174969" w:rsidP="002119F9">
      <w:pPr>
        <w:autoSpaceDE w:val="0"/>
        <w:autoSpaceDN w:val="0"/>
        <w:adjustRightInd w:val="0"/>
        <w:spacing w:after="0" w:line="240" w:lineRule="auto"/>
        <w:rPr>
          <w:rFonts w:cstheme="minorHAnsi"/>
          <w:sz w:val="28"/>
          <w:szCs w:val="28"/>
        </w:rPr>
      </w:pPr>
      <w:r>
        <w:rPr>
          <w:rFonts w:cstheme="minorHAnsi"/>
          <w:color w:val="FF0000"/>
          <w:sz w:val="28"/>
          <w:szCs w:val="28"/>
        </w:rPr>
        <w:tab/>
      </w:r>
      <w:r>
        <w:rPr>
          <w:rFonts w:cstheme="minorHAnsi"/>
          <w:color w:val="FF0000"/>
          <w:sz w:val="28"/>
          <w:szCs w:val="28"/>
        </w:rPr>
        <w:tab/>
      </w:r>
      <w:r>
        <w:rPr>
          <w:rFonts w:cstheme="minorHAnsi"/>
          <w:color w:val="FF0000"/>
          <w:sz w:val="28"/>
          <w:szCs w:val="28"/>
        </w:rPr>
        <w:tab/>
      </w:r>
      <w:r>
        <w:rPr>
          <w:rFonts w:cstheme="minorHAnsi"/>
          <w:color w:val="FF0000"/>
          <w:sz w:val="28"/>
          <w:szCs w:val="28"/>
        </w:rPr>
        <w:tab/>
      </w:r>
      <w:r>
        <w:rPr>
          <w:rFonts w:cstheme="minorHAnsi"/>
          <w:color w:val="FF0000"/>
          <w:sz w:val="28"/>
          <w:szCs w:val="28"/>
        </w:rPr>
        <w:tab/>
        <w:t xml:space="preserve">     1 Plate-forme de 5m</w:t>
      </w:r>
      <w:r w:rsidR="00061D95">
        <w:rPr>
          <w:rFonts w:cstheme="minorHAnsi"/>
          <w:color w:val="000000"/>
          <w:sz w:val="28"/>
          <w:szCs w:val="28"/>
        </w:rPr>
        <w:tab/>
      </w:r>
      <w:r w:rsidR="00C6279B" w:rsidRPr="00C6279B">
        <w:rPr>
          <w:rFonts w:cstheme="minorHAnsi"/>
          <w:color w:val="000000"/>
          <w:sz w:val="28"/>
          <w:szCs w:val="28"/>
        </w:rPr>
        <w:t xml:space="preserve"> </w:t>
      </w:r>
    </w:p>
    <w:p w14:paraId="7C451834" w14:textId="5AAF0C29" w:rsidR="00C6279B" w:rsidRPr="00174969" w:rsidRDefault="00C6279B" w:rsidP="00C6279B">
      <w:pPr>
        <w:autoSpaceDE w:val="0"/>
        <w:autoSpaceDN w:val="0"/>
        <w:adjustRightInd w:val="0"/>
        <w:spacing w:line="240" w:lineRule="auto"/>
        <w:rPr>
          <w:rFonts w:cstheme="minorHAnsi"/>
          <w:color w:val="FF0000"/>
          <w:sz w:val="28"/>
          <w:szCs w:val="28"/>
        </w:rPr>
      </w:pPr>
      <w:r w:rsidRPr="00C6279B">
        <w:rPr>
          <w:rFonts w:cstheme="minorHAnsi"/>
          <w:b/>
          <w:bCs/>
          <w:color w:val="000000"/>
          <w:sz w:val="28"/>
          <w:szCs w:val="28"/>
        </w:rPr>
        <w:t>Direct</w:t>
      </w:r>
      <w:r w:rsidR="00174969">
        <w:rPr>
          <w:rFonts w:cstheme="minorHAnsi"/>
          <w:b/>
          <w:bCs/>
          <w:color w:val="000000"/>
          <w:sz w:val="28"/>
          <w:szCs w:val="28"/>
        </w:rPr>
        <w:t>eur</w:t>
      </w:r>
      <w:r w:rsidRPr="00C6279B">
        <w:rPr>
          <w:rFonts w:cstheme="minorHAnsi"/>
          <w:b/>
          <w:bCs/>
          <w:color w:val="000000"/>
          <w:sz w:val="28"/>
          <w:szCs w:val="28"/>
        </w:rPr>
        <w:t xml:space="preserve"> de la compétition </w:t>
      </w:r>
      <w:r w:rsidR="00283F98">
        <w:rPr>
          <w:rFonts w:cstheme="minorHAnsi"/>
          <w:color w:val="000000"/>
          <w:sz w:val="28"/>
          <w:szCs w:val="28"/>
        </w:rPr>
        <w:t xml:space="preserve">: </w:t>
      </w:r>
      <w:r w:rsidR="00174969">
        <w:rPr>
          <w:rFonts w:cstheme="minorHAnsi"/>
          <w:color w:val="FF0000"/>
          <w:sz w:val="28"/>
          <w:szCs w:val="28"/>
        </w:rPr>
        <w:t>nom du directeur de la compétition</w:t>
      </w:r>
    </w:p>
    <w:p w14:paraId="01BE83C5" w14:textId="64ADD7EF" w:rsidR="00C6279B" w:rsidRPr="00174969" w:rsidRDefault="00C6279B" w:rsidP="00C6279B">
      <w:pPr>
        <w:autoSpaceDE w:val="0"/>
        <w:autoSpaceDN w:val="0"/>
        <w:adjustRightInd w:val="0"/>
        <w:spacing w:line="240" w:lineRule="auto"/>
        <w:rPr>
          <w:rFonts w:cstheme="minorHAnsi"/>
          <w:color w:val="FF0000"/>
          <w:sz w:val="28"/>
          <w:szCs w:val="28"/>
        </w:rPr>
      </w:pPr>
      <w:r w:rsidRPr="00C6279B">
        <w:rPr>
          <w:rFonts w:cstheme="minorHAnsi"/>
          <w:b/>
          <w:bCs/>
          <w:color w:val="000000"/>
          <w:sz w:val="28"/>
          <w:szCs w:val="28"/>
        </w:rPr>
        <w:t xml:space="preserve">Directeur technique de la rencontre : </w:t>
      </w:r>
      <w:r w:rsidR="00174969">
        <w:rPr>
          <w:rFonts w:cstheme="minorHAnsi"/>
          <w:bCs/>
          <w:color w:val="FF0000"/>
          <w:sz w:val="28"/>
          <w:szCs w:val="28"/>
        </w:rPr>
        <w:t>nom du directeur technique de rencontre</w:t>
      </w:r>
    </w:p>
    <w:p w14:paraId="04D1E03B" w14:textId="087256B1" w:rsidR="00C6279B" w:rsidRPr="00174969" w:rsidRDefault="00C6279B" w:rsidP="00C6279B">
      <w:pPr>
        <w:autoSpaceDE w:val="0"/>
        <w:autoSpaceDN w:val="0"/>
        <w:adjustRightInd w:val="0"/>
        <w:spacing w:line="240" w:lineRule="auto"/>
        <w:rPr>
          <w:rFonts w:cstheme="minorHAnsi"/>
          <w:color w:val="FF0000"/>
          <w:sz w:val="28"/>
          <w:szCs w:val="28"/>
        </w:rPr>
      </w:pPr>
      <w:r w:rsidRPr="00C6279B">
        <w:rPr>
          <w:rFonts w:cstheme="minorHAnsi"/>
          <w:b/>
          <w:bCs/>
          <w:color w:val="000000"/>
          <w:sz w:val="28"/>
          <w:szCs w:val="28"/>
        </w:rPr>
        <w:t xml:space="preserve">Juge arbitre : </w:t>
      </w:r>
      <w:r w:rsidR="00174969">
        <w:rPr>
          <w:rFonts w:cstheme="minorHAnsi"/>
          <w:bCs/>
          <w:color w:val="FF0000"/>
          <w:sz w:val="28"/>
          <w:szCs w:val="28"/>
        </w:rPr>
        <w:t>nom du juge-arbitre</w:t>
      </w:r>
    </w:p>
    <w:p w14:paraId="0293EBBD" w14:textId="16C580B4" w:rsidR="00061D95" w:rsidRDefault="00C6279B" w:rsidP="00C6279B">
      <w:pPr>
        <w:autoSpaceDE w:val="0"/>
        <w:autoSpaceDN w:val="0"/>
        <w:adjustRightInd w:val="0"/>
        <w:spacing w:line="240" w:lineRule="auto"/>
        <w:rPr>
          <w:rFonts w:cstheme="minorHAnsi"/>
          <w:color w:val="000000"/>
          <w:sz w:val="28"/>
          <w:szCs w:val="28"/>
        </w:rPr>
      </w:pPr>
      <w:r w:rsidRPr="00C6279B">
        <w:rPr>
          <w:rFonts w:cstheme="minorHAnsi"/>
          <w:b/>
          <w:bCs/>
          <w:color w:val="000000"/>
          <w:sz w:val="28"/>
          <w:szCs w:val="28"/>
        </w:rPr>
        <w:t xml:space="preserve">Date limite d’inscription </w:t>
      </w:r>
      <w:r w:rsidRPr="00C6279B">
        <w:rPr>
          <w:rFonts w:cstheme="minorHAnsi"/>
          <w:color w:val="000000"/>
          <w:sz w:val="28"/>
          <w:szCs w:val="28"/>
        </w:rPr>
        <w:t xml:space="preserve">: Au plus tard le </w:t>
      </w:r>
      <w:r w:rsidR="002119F9">
        <w:rPr>
          <w:rFonts w:cstheme="minorHAnsi"/>
          <w:color w:val="FF0000"/>
          <w:sz w:val="28"/>
          <w:szCs w:val="28"/>
        </w:rPr>
        <w:t xml:space="preserve">date </w:t>
      </w:r>
      <w:r w:rsidRPr="00C6279B">
        <w:rPr>
          <w:rFonts w:cstheme="minorHAnsi"/>
          <w:color w:val="000000"/>
          <w:sz w:val="28"/>
          <w:szCs w:val="28"/>
        </w:rPr>
        <w:t xml:space="preserve">par courriel </w:t>
      </w:r>
      <w:r w:rsidR="00777C73">
        <w:rPr>
          <w:rFonts w:cstheme="minorHAnsi"/>
          <w:color w:val="000000"/>
          <w:sz w:val="28"/>
          <w:szCs w:val="28"/>
        </w:rPr>
        <w:t>à</w:t>
      </w:r>
      <w:r w:rsidR="002119F9">
        <w:rPr>
          <w:color w:val="FF0000"/>
        </w:rPr>
        <w:t xml:space="preserve"> </w:t>
      </w:r>
      <w:r w:rsidR="002119F9" w:rsidRPr="002119F9">
        <w:rPr>
          <w:color w:val="FF0000"/>
          <w:sz w:val="28"/>
          <w:szCs w:val="28"/>
        </w:rPr>
        <w:t>adresse courriel</w:t>
      </w:r>
      <w:r w:rsidR="00061D95">
        <w:rPr>
          <w:rFonts w:cstheme="minorHAnsi"/>
          <w:color w:val="000000"/>
          <w:sz w:val="28"/>
          <w:szCs w:val="28"/>
        </w:rPr>
        <w:t xml:space="preserve">. </w:t>
      </w:r>
    </w:p>
    <w:p w14:paraId="7FC773E2" w14:textId="77777777" w:rsidR="00C6279B" w:rsidRPr="00C6279B" w:rsidRDefault="00C6279B" w:rsidP="00C6279B">
      <w:pPr>
        <w:autoSpaceDE w:val="0"/>
        <w:autoSpaceDN w:val="0"/>
        <w:adjustRightInd w:val="0"/>
        <w:spacing w:line="240" w:lineRule="auto"/>
        <w:rPr>
          <w:rFonts w:cstheme="minorHAnsi"/>
          <w:sz w:val="28"/>
          <w:szCs w:val="28"/>
        </w:rPr>
      </w:pPr>
      <w:r w:rsidRPr="00C6279B">
        <w:rPr>
          <w:rFonts w:cstheme="minorHAnsi"/>
          <w:b/>
          <w:bCs/>
          <w:color w:val="000000"/>
          <w:sz w:val="28"/>
          <w:szCs w:val="28"/>
        </w:rPr>
        <w:t>Date limite pour envoyer les</w:t>
      </w:r>
      <w:r w:rsidRPr="00C6279B">
        <w:rPr>
          <w:rFonts w:cstheme="minorHAnsi"/>
          <w:color w:val="000000"/>
          <w:sz w:val="28"/>
          <w:szCs w:val="28"/>
        </w:rPr>
        <w:t xml:space="preserve"> </w:t>
      </w:r>
      <w:r w:rsidRPr="00C6279B">
        <w:rPr>
          <w:rFonts w:cstheme="minorHAnsi"/>
          <w:b/>
          <w:bCs/>
          <w:color w:val="000000"/>
          <w:sz w:val="28"/>
          <w:szCs w:val="28"/>
        </w:rPr>
        <w:t>listes</w:t>
      </w:r>
      <w:r w:rsidRPr="00C6279B">
        <w:rPr>
          <w:rFonts w:cstheme="minorHAnsi"/>
          <w:color w:val="000000"/>
          <w:sz w:val="28"/>
          <w:szCs w:val="28"/>
        </w:rPr>
        <w:t xml:space="preserve"> :  </w:t>
      </w:r>
    </w:p>
    <w:p w14:paraId="21B5ABEE" w14:textId="3F2CDDA8" w:rsidR="00DC612A" w:rsidRDefault="00C6279B" w:rsidP="00BA2780">
      <w:pPr>
        <w:autoSpaceDE w:val="0"/>
        <w:autoSpaceDN w:val="0"/>
        <w:adjustRightInd w:val="0"/>
        <w:spacing w:line="240" w:lineRule="auto"/>
        <w:jc w:val="both"/>
        <w:rPr>
          <w:rFonts w:cstheme="minorHAnsi"/>
          <w:color w:val="000000"/>
          <w:sz w:val="28"/>
          <w:szCs w:val="28"/>
        </w:rPr>
      </w:pPr>
      <w:r w:rsidRPr="00C6279B">
        <w:rPr>
          <w:rFonts w:cstheme="minorHAnsi"/>
          <w:color w:val="000000"/>
          <w:sz w:val="28"/>
          <w:szCs w:val="28"/>
        </w:rPr>
        <w:t>Les feuilles de plongeon doivent être remplies électroniquement (</w:t>
      </w:r>
      <w:r w:rsidRPr="00777C73">
        <w:rPr>
          <w:rFonts w:cstheme="minorHAnsi"/>
          <w:b/>
          <w:color w:val="000000"/>
          <w:sz w:val="28"/>
          <w:szCs w:val="28"/>
          <w:u w:val="single"/>
        </w:rPr>
        <w:t>REZMAN</w:t>
      </w:r>
      <w:r w:rsidRPr="00C6279B">
        <w:rPr>
          <w:rFonts w:cstheme="minorHAnsi"/>
          <w:color w:val="000000"/>
          <w:sz w:val="28"/>
          <w:szCs w:val="28"/>
        </w:rPr>
        <w:t xml:space="preserve">) et envoyé au Club de plongeon </w:t>
      </w:r>
      <w:r w:rsidR="002119F9">
        <w:rPr>
          <w:rFonts w:cstheme="minorHAnsi"/>
          <w:color w:val="FF0000"/>
          <w:sz w:val="28"/>
          <w:szCs w:val="28"/>
        </w:rPr>
        <w:t>nom du club</w:t>
      </w:r>
      <w:r w:rsidR="002119F9">
        <w:rPr>
          <w:rFonts w:cstheme="minorHAnsi"/>
          <w:color w:val="000000"/>
          <w:sz w:val="28"/>
          <w:szCs w:val="28"/>
        </w:rPr>
        <w:t xml:space="preserve"> </w:t>
      </w:r>
      <w:r w:rsidR="002119F9">
        <w:rPr>
          <w:rFonts w:cstheme="minorHAnsi"/>
          <w:color w:val="FF0000"/>
          <w:sz w:val="28"/>
          <w:szCs w:val="28"/>
        </w:rPr>
        <w:t xml:space="preserve">et adresse courriel </w:t>
      </w:r>
      <w:r w:rsidRPr="00C6279B">
        <w:rPr>
          <w:rFonts w:cstheme="minorHAnsi"/>
          <w:color w:val="000000"/>
          <w:sz w:val="28"/>
          <w:szCs w:val="28"/>
        </w:rPr>
        <w:t>avant le</w:t>
      </w:r>
      <w:r w:rsidR="002119F9">
        <w:rPr>
          <w:rFonts w:cstheme="minorHAnsi"/>
          <w:b/>
          <w:color w:val="FF0000"/>
          <w:sz w:val="28"/>
          <w:szCs w:val="28"/>
          <w:u w:val="single"/>
        </w:rPr>
        <w:t xml:space="preserve"> date</w:t>
      </w:r>
      <w:r w:rsidR="002F454B">
        <w:rPr>
          <w:rFonts w:cstheme="minorHAnsi"/>
          <w:b/>
          <w:color w:val="000000"/>
          <w:sz w:val="28"/>
          <w:szCs w:val="28"/>
          <w:u w:val="single"/>
        </w:rPr>
        <w:t>, minuit</w:t>
      </w:r>
      <w:r w:rsidRPr="00C6279B">
        <w:rPr>
          <w:rFonts w:cstheme="minorHAnsi"/>
          <w:color w:val="000000"/>
          <w:sz w:val="28"/>
          <w:szCs w:val="28"/>
        </w:rPr>
        <w:t xml:space="preserve">. </w:t>
      </w:r>
    </w:p>
    <w:p w14:paraId="58B46F5B" w14:textId="4359EE52" w:rsidR="00891024" w:rsidRPr="00891024" w:rsidRDefault="00891024" w:rsidP="00BA2780">
      <w:pPr>
        <w:autoSpaceDE w:val="0"/>
        <w:autoSpaceDN w:val="0"/>
        <w:adjustRightInd w:val="0"/>
        <w:spacing w:line="240" w:lineRule="auto"/>
        <w:jc w:val="both"/>
        <w:rPr>
          <w:rFonts w:cstheme="minorHAnsi"/>
          <w:color w:val="000000"/>
          <w:sz w:val="28"/>
          <w:szCs w:val="28"/>
        </w:rPr>
      </w:pPr>
      <w:r w:rsidRPr="00891024">
        <w:rPr>
          <w:rFonts w:cstheme="minorHAnsi"/>
          <w:b/>
          <w:color w:val="000000"/>
          <w:sz w:val="28"/>
          <w:szCs w:val="28"/>
        </w:rPr>
        <w:t>Critères de participation</w:t>
      </w:r>
      <w:r>
        <w:rPr>
          <w:rFonts w:cstheme="minorHAnsi"/>
          <w:color w:val="000000"/>
          <w:sz w:val="28"/>
          <w:szCs w:val="28"/>
        </w:rPr>
        <w:t>: Voir livre des règlements de Plongeon Québec. Les plongeurs doivent représenter la région qu’ils représenteront aux Jeux du Québec (i.e. Région d’appartenance = résidence permanente = bulletin scolaire).</w:t>
      </w:r>
      <w:r w:rsidR="00D16897">
        <w:rPr>
          <w:rFonts w:cstheme="minorHAnsi"/>
          <w:color w:val="000000"/>
          <w:sz w:val="28"/>
          <w:szCs w:val="28"/>
        </w:rPr>
        <w:t xml:space="preserve"> </w:t>
      </w:r>
      <w:r w:rsidR="00283F98">
        <w:rPr>
          <w:rFonts w:cstheme="minorHAnsi"/>
          <w:color w:val="000000"/>
          <w:sz w:val="28"/>
          <w:szCs w:val="28"/>
        </w:rPr>
        <w:t>L’athlète doit participer dans la même catégorie pour laquelle il compte se qualifier pour les Jeux du Québec.</w:t>
      </w:r>
    </w:p>
    <w:p w14:paraId="1D20C99B" w14:textId="36FD60AD" w:rsidR="00BA2780" w:rsidRDefault="00C6279B" w:rsidP="00BA2780">
      <w:pPr>
        <w:autoSpaceDE w:val="0"/>
        <w:autoSpaceDN w:val="0"/>
        <w:adjustRightInd w:val="0"/>
        <w:spacing w:line="240" w:lineRule="auto"/>
        <w:jc w:val="both"/>
        <w:rPr>
          <w:rFonts w:cstheme="minorHAnsi"/>
          <w:b/>
          <w:bCs/>
          <w:color w:val="000000"/>
          <w:sz w:val="28"/>
          <w:szCs w:val="28"/>
        </w:rPr>
      </w:pPr>
      <w:r w:rsidRPr="00C6279B">
        <w:rPr>
          <w:rFonts w:cstheme="minorHAnsi"/>
          <w:b/>
          <w:bCs/>
          <w:color w:val="000000"/>
          <w:sz w:val="28"/>
          <w:szCs w:val="28"/>
        </w:rPr>
        <w:t>Frais par é</w:t>
      </w:r>
      <w:r w:rsidRPr="00370853">
        <w:rPr>
          <w:rFonts w:cstheme="minorHAnsi"/>
          <w:b/>
          <w:bCs/>
          <w:color w:val="000000"/>
          <w:sz w:val="28"/>
          <w:szCs w:val="28"/>
        </w:rPr>
        <w:t xml:space="preserve">preuve </w:t>
      </w:r>
      <w:r w:rsidRPr="00370853">
        <w:rPr>
          <w:rFonts w:cstheme="minorHAnsi"/>
          <w:color w:val="000000"/>
          <w:sz w:val="28"/>
          <w:szCs w:val="28"/>
        </w:rPr>
        <w:t xml:space="preserve">: </w:t>
      </w:r>
      <w:r w:rsidR="00116815">
        <w:rPr>
          <w:rFonts w:cstheme="minorHAnsi"/>
          <w:color w:val="FF0000"/>
          <w:sz w:val="28"/>
          <w:szCs w:val="28"/>
        </w:rPr>
        <w:t>Inscrire le montant des frais par inscription et par épreuve.</w:t>
      </w:r>
    </w:p>
    <w:p w14:paraId="0DE30718" w14:textId="14F8F08E" w:rsidR="00BA2780" w:rsidRDefault="00C6279B" w:rsidP="00BA2780">
      <w:pPr>
        <w:autoSpaceDE w:val="0"/>
        <w:autoSpaceDN w:val="0"/>
        <w:adjustRightInd w:val="0"/>
        <w:spacing w:line="240" w:lineRule="auto"/>
        <w:jc w:val="both"/>
        <w:rPr>
          <w:rFonts w:cstheme="minorHAnsi"/>
          <w:color w:val="000000"/>
          <w:sz w:val="28"/>
          <w:szCs w:val="28"/>
        </w:rPr>
      </w:pPr>
      <w:r w:rsidRPr="00C6279B">
        <w:rPr>
          <w:rFonts w:cstheme="minorHAnsi"/>
          <w:b/>
          <w:bCs/>
          <w:color w:val="000000"/>
          <w:sz w:val="28"/>
          <w:szCs w:val="28"/>
        </w:rPr>
        <w:t xml:space="preserve">Paiement </w:t>
      </w:r>
      <w:r w:rsidRPr="00C6279B">
        <w:rPr>
          <w:rFonts w:cstheme="minorHAnsi"/>
          <w:color w:val="000000"/>
          <w:sz w:val="28"/>
          <w:szCs w:val="28"/>
        </w:rPr>
        <w:t>: SVP faire les chèques à l’ordre du</w:t>
      </w:r>
      <w:r w:rsidR="00116815">
        <w:rPr>
          <w:rFonts w:cstheme="minorHAnsi"/>
          <w:color w:val="FF0000"/>
          <w:sz w:val="28"/>
          <w:szCs w:val="28"/>
        </w:rPr>
        <w:t xml:space="preserve"> nom du club</w:t>
      </w:r>
      <w:r w:rsidR="00BA2780">
        <w:rPr>
          <w:rFonts w:cstheme="minorHAnsi"/>
          <w:color w:val="000000"/>
          <w:sz w:val="28"/>
          <w:szCs w:val="28"/>
        </w:rPr>
        <w:t>, en un seul paiement par club.</w:t>
      </w:r>
    </w:p>
    <w:p w14:paraId="5993D7A5" w14:textId="77777777" w:rsidR="009318BF" w:rsidRDefault="009318BF" w:rsidP="009318BF">
      <w:pPr>
        <w:autoSpaceDE w:val="0"/>
        <w:autoSpaceDN w:val="0"/>
        <w:adjustRightInd w:val="0"/>
        <w:spacing w:line="240" w:lineRule="auto"/>
        <w:jc w:val="both"/>
        <w:rPr>
          <w:rFonts w:cstheme="minorHAnsi"/>
          <w:b/>
          <w:bCs/>
          <w:color w:val="000000"/>
          <w:sz w:val="28"/>
          <w:szCs w:val="28"/>
        </w:rPr>
      </w:pPr>
      <w:r w:rsidRPr="00C6279B">
        <w:rPr>
          <w:rFonts w:cstheme="minorHAnsi"/>
          <w:b/>
          <w:bCs/>
          <w:color w:val="000000"/>
          <w:sz w:val="28"/>
          <w:szCs w:val="28"/>
        </w:rPr>
        <w:t xml:space="preserve">Résultats : </w:t>
      </w:r>
      <w:r w:rsidRPr="00C6279B">
        <w:rPr>
          <w:rFonts w:cstheme="minorHAnsi"/>
          <w:color w:val="000000"/>
          <w:sz w:val="28"/>
          <w:szCs w:val="28"/>
        </w:rPr>
        <w:t xml:space="preserve">Les résultats seront disponibles </w:t>
      </w:r>
      <w:r w:rsidR="00716F8A">
        <w:rPr>
          <w:rFonts w:cstheme="minorHAnsi"/>
          <w:color w:val="000000"/>
          <w:sz w:val="28"/>
          <w:szCs w:val="28"/>
        </w:rPr>
        <w:t xml:space="preserve">sur le site </w:t>
      </w:r>
      <w:r w:rsidR="00162BE8">
        <w:rPr>
          <w:rFonts w:cstheme="minorHAnsi"/>
          <w:color w:val="000000"/>
          <w:sz w:val="28"/>
          <w:szCs w:val="28"/>
        </w:rPr>
        <w:t xml:space="preserve">web </w:t>
      </w:r>
      <w:r w:rsidR="00716F8A">
        <w:rPr>
          <w:rFonts w:cstheme="minorHAnsi"/>
          <w:color w:val="000000"/>
          <w:sz w:val="28"/>
          <w:szCs w:val="28"/>
        </w:rPr>
        <w:t>de Plongeon Québec</w:t>
      </w:r>
      <w:r w:rsidR="00162BE8">
        <w:rPr>
          <w:rFonts w:cstheme="minorHAnsi"/>
          <w:color w:val="000000"/>
          <w:sz w:val="28"/>
          <w:szCs w:val="28"/>
        </w:rPr>
        <w:t xml:space="preserve"> quelques jours après la compétition</w:t>
      </w:r>
      <w:r w:rsidR="00716F8A">
        <w:rPr>
          <w:rFonts w:cstheme="minorHAnsi"/>
          <w:color w:val="000000"/>
          <w:sz w:val="28"/>
          <w:szCs w:val="28"/>
        </w:rPr>
        <w:t>.</w:t>
      </w:r>
    </w:p>
    <w:p w14:paraId="0294DA0F" w14:textId="77777777" w:rsidR="00E70357" w:rsidRDefault="00E70357" w:rsidP="00BA2780">
      <w:pPr>
        <w:autoSpaceDE w:val="0"/>
        <w:autoSpaceDN w:val="0"/>
        <w:adjustRightInd w:val="0"/>
        <w:spacing w:after="0" w:line="240" w:lineRule="auto"/>
        <w:jc w:val="both"/>
        <w:rPr>
          <w:rFonts w:cstheme="minorHAnsi"/>
          <w:b/>
          <w:bCs/>
          <w:color w:val="000000"/>
          <w:sz w:val="28"/>
          <w:szCs w:val="28"/>
        </w:rPr>
      </w:pPr>
    </w:p>
    <w:p w14:paraId="0314B812" w14:textId="77777777" w:rsidR="00E70357" w:rsidRDefault="00E70357" w:rsidP="00BA2780">
      <w:pPr>
        <w:autoSpaceDE w:val="0"/>
        <w:autoSpaceDN w:val="0"/>
        <w:adjustRightInd w:val="0"/>
        <w:spacing w:after="0" w:line="240" w:lineRule="auto"/>
        <w:jc w:val="both"/>
        <w:rPr>
          <w:rFonts w:cstheme="minorHAnsi"/>
          <w:b/>
          <w:bCs/>
          <w:color w:val="000000"/>
          <w:sz w:val="28"/>
          <w:szCs w:val="28"/>
        </w:rPr>
      </w:pPr>
    </w:p>
    <w:p w14:paraId="34E578C0" w14:textId="77777777" w:rsidR="00E70357" w:rsidRDefault="00E70357" w:rsidP="00BA2780">
      <w:pPr>
        <w:autoSpaceDE w:val="0"/>
        <w:autoSpaceDN w:val="0"/>
        <w:adjustRightInd w:val="0"/>
        <w:spacing w:after="0" w:line="240" w:lineRule="auto"/>
        <w:jc w:val="both"/>
        <w:rPr>
          <w:rFonts w:cstheme="minorHAnsi"/>
          <w:b/>
          <w:bCs/>
          <w:color w:val="000000"/>
          <w:sz w:val="28"/>
          <w:szCs w:val="28"/>
        </w:rPr>
      </w:pPr>
    </w:p>
    <w:p w14:paraId="17C4AA10" w14:textId="2DE997A6" w:rsidR="00162BE8" w:rsidRDefault="00C6279B" w:rsidP="00BA2780">
      <w:pPr>
        <w:autoSpaceDE w:val="0"/>
        <w:autoSpaceDN w:val="0"/>
        <w:adjustRightInd w:val="0"/>
        <w:spacing w:after="0" w:line="240" w:lineRule="auto"/>
        <w:jc w:val="both"/>
        <w:rPr>
          <w:rFonts w:cstheme="minorHAnsi"/>
          <w:color w:val="FF0000"/>
          <w:sz w:val="28"/>
          <w:szCs w:val="28"/>
        </w:rPr>
      </w:pPr>
      <w:r w:rsidRPr="00C6279B">
        <w:rPr>
          <w:rFonts w:cstheme="minorHAnsi"/>
          <w:b/>
          <w:bCs/>
          <w:color w:val="000000"/>
          <w:sz w:val="28"/>
          <w:szCs w:val="28"/>
        </w:rPr>
        <w:t xml:space="preserve">Récompenses </w:t>
      </w:r>
      <w:r w:rsidRPr="00C6279B">
        <w:rPr>
          <w:rFonts w:cstheme="minorHAnsi"/>
          <w:color w:val="000000"/>
          <w:sz w:val="28"/>
          <w:szCs w:val="28"/>
        </w:rPr>
        <w:t xml:space="preserve">: </w:t>
      </w:r>
      <w:r w:rsidR="00BD7065">
        <w:rPr>
          <w:rFonts w:cstheme="minorHAnsi"/>
          <w:color w:val="000000"/>
          <w:sz w:val="28"/>
          <w:szCs w:val="28"/>
        </w:rPr>
        <w:tab/>
      </w:r>
      <w:r w:rsidR="00CF62D8">
        <w:rPr>
          <w:rFonts w:cstheme="minorHAnsi"/>
          <w:color w:val="FF0000"/>
          <w:sz w:val="28"/>
          <w:szCs w:val="28"/>
        </w:rPr>
        <w:t>Inscrire ce qui sera remis comme récompenses</w:t>
      </w:r>
    </w:p>
    <w:p w14:paraId="031A9598" w14:textId="18468255" w:rsidR="00CF62D8" w:rsidRPr="00CF62D8" w:rsidRDefault="00CF62D8" w:rsidP="00CF62D8">
      <w:pPr>
        <w:autoSpaceDE w:val="0"/>
        <w:autoSpaceDN w:val="0"/>
        <w:adjustRightInd w:val="0"/>
        <w:spacing w:after="0" w:line="240" w:lineRule="auto"/>
        <w:ind w:left="2124" w:firstLine="6"/>
        <w:jc w:val="both"/>
        <w:rPr>
          <w:rFonts w:cstheme="minorHAnsi"/>
          <w:color w:val="FF0000"/>
          <w:sz w:val="28"/>
          <w:szCs w:val="28"/>
        </w:rPr>
      </w:pPr>
      <w:r>
        <w:rPr>
          <w:rFonts w:cstheme="minorHAnsi"/>
          <w:color w:val="FF0000"/>
          <w:sz w:val="28"/>
          <w:szCs w:val="28"/>
        </w:rPr>
        <w:t xml:space="preserve">Ex. Des médailles seront </w:t>
      </w:r>
      <w:r w:rsidRPr="0049635A">
        <w:rPr>
          <w:rFonts w:cstheme="minorHAnsi"/>
          <w:color w:val="FF0000"/>
          <w:sz w:val="28"/>
          <w:szCs w:val="28"/>
        </w:rPr>
        <w:t>remis</w:t>
      </w:r>
      <w:r w:rsidR="003A4A50" w:rsidRPr="0049635A">
        <w:rPr>
          <w:rFonts w:cstheme="minorHAnsi"/>
          <w:color w:val="FF0000"/>
          <w:sz w:val="28"/>
          <w:szCs w:val="28"/>
        </w:rPr>
        <w:t>es</w:t>
      </w:r>
      <w:r w:rsidRPr="0049635A">
        <w:rPr>
          <w:rFonts w:cstheme="minorHAnsi"/>
          <w:color w:val="FF0000"/>
          <w:sz w:val="28"/>
          <w:szCs w:val="28"/>
        </w:rPr>
        <w:t xml:space="preserve"> au</w:t>
      </w:r>
      <w:r w:rsidR="003A4A50" w:rsidRPr="0049635A">
        <w:rPr>
          <w:rFonts w:cstheme="minorHAnsi"/>
          <w:color w:val="FF0000"/>
          <w:sz w:val="28"/>
          <w:szCs w:val="28"/>
        </w:rPr>
        <w:t>x</w:t>
      </w:r>
      <w:r w:rsidRPr="0049635A">
        <w:rPr>
          <w:rFonts w:cstheme="minorHAnsi"/>
          <w:color w:val="FF0000"/>
          <w:sz w:val="28"/>
          <w:szCs w:val="28"/>
        </w:rPr>
        <w:t xml:space="preserve"> 3 premières positions et des rubans pour l</w:t>
      </w:r>
      <w:r w:rsidR="003A4A50" w:rsidRPr="0049635A">
        <w:rPr>
          <w:rFonts w:cstheme="minorHAnsi"/>
          <w:color w:val="FF0000"/>
          <w:sz w:val="28"/>
          <w:szCs w:val="28"/>
        </w:rPr>
        <w:t>es</w:t>
      </w:r>
      <w:r w:rsidRPr="0049635A">
        <w:rPr>
          <w:rFonts w:cstheme="minorHAnsi"/>
          <w:color w:val="FF0000"/>
          <w:sz w:val="28"/>
          <w:szCs w:val="28"/>
        </w:rPr>
        <w:t xml:space="preserve"> 4</w:t>
      </w:r>
      <w:r w:rsidRPr="0049635A">
        <w:rPr>
          <w:rFonts w:cstheme="minorHAnsi"/>
          <w:color w:val="FF0000"/>
          <w:sz w:val="28"/>
          <w:szCs w:val="28"/>
          <w:vertAlign w:val="superscript"/>
        </w:rPr>
        <w:t>e</w:t>
      </w:r>
      <w:r w:rsidRPr="0049635A">
        <w:rPr>
          <w:rFonts w:cstheme="minorHAnsi"/>
          <w:color w:val="FF0000"/>
          <w:sz w:val="28"/>
          <w:szCs w:val="28"/>
        </w:rPr>
        <w:t>, 5</w:t>
      </w:r>
      <w:r w:rsidRPr="0049635A">
        <w:rPr>
          <w:rFonts w:cstheme="minorHAnsi"/>
          <w:color w:val="FF0000"/>
          <w:sz w:val="28"/>
          <w:szCs w:val="28"/>
          <w:vertAlign w:val="superscript"/>
        </w:rPr>
        <w:t>e</w:t>
      </w:r>
      <w:r w:rsidRPr="0049635A">
        <w:rPr>
          <w:rFonts w:cstheme="minorHAnsi"/>
          <w:color w:val="FF0000"/>
          <w:sz w:val="28"/>
          <w:szCs w:val="28"/>
        </w:rPr>
        <w:t xml:space="preserve"> et 6</w:t>
      </w:r>
      <w:r w:rsidRPr="0049635A">
        <w:rPr>
          <w:rFonts w:cstheme="minorHAnsi"/>
          <w:color w:val="FF0000"/>
          <w:sz w:val="28"/>
          <w:szCs w:val="28"/>
          <w:vertAlign w:val="superscript"/>
        </w:rPr>
        <w:t>e</w:t>
      </w:r>
      <w:r w:rsidRPr="0049635A">
        <w:rPr>
          <w:rFonts w:cstheme="minorHAnsi"/>
          <w:color w:val="FF0000"/>
          <w:sz w:val="28"/>
          <w:szCs w:val="28"/>
        </w:rPr>
        <w:t xml:space="preserve"> position</w:t>
      </w:r>
      <w:r w:rsidR="003A4A50" w:rsidRPr="0049635A">
        <w:rPr>
          <w:rFonts w:cstheme="minorHAnsi"/>
          <w:color w:val="FF0000"/>
          <w:sz w:val="28"/>
          <w:szCs w:val="28"/>
        </w:rPr>
        <w:t>s</w:t>
      </w:r>
      <w:r w:rsidRPr="0049635A">
        <w:rPr>
          <w:rFonts w:cstheme="minorHAnsi"/>
          <w:color w:val="FF0000"/>
          <w:sz w:val="28"/>
          <w:szCs w:val="28"/>
        </w:rPr>
        <w:t>.</w:t>
      </w:r>
      <w:r>
        <w:rPr>
          <w:rFonts w:cstheme="minorHAnsi"/>
          <w:color w:val="FF0000"/>
          <w:sz w:val="28"/>
          <w:szCs w:val="28"/>
        </w:rPr>
        <w:t xml:space="preserve"> </w:t>
      </w:r>
    </w:p>
    <w:p w14:paraId="6EBCE879" w14:textId="77777777" w:rsidR="00162BE8" w:rsidRDefault="00162BE8" w:rsidP="00BA2780">
      <w:pPr>
        <w:autoSpaceDE w:val="0"/>
        <w:autoSpaceDN w:val="0"/>
        <w:adjustRightInd w:val="0"/>
        <w:spacing w:after="0" w:line="240" w:lineRule="auto"/>
        <w:jc w:val="both"/>
        <w:rPr>
          <w:rFonts w:cstheme="minorHAnsi"/>
          <w:color w:val="000000"/>
          <w:sz w:val="28"/>
          <w:szCs w:val="28"/>
        </w:rPr>
      </w:pPr>
    </w:p>
    <w:p w14:paraId="54989AD7" w14:textId="77777777" w:rsidR="00162BE8" w:rsidRDefault="00162BE8" w:rsidP="00BA2780">
      <w:pPr>
        <w:autoSpaceDE w:val="0"/>
        <w:autoSpaceDN w:val="0"/>
        <w:adjustRightInd w:val="0"/>
        <w:spacing w:after="0" w:line="240" w:lineRule="auto"/>
        <w:jc w:val="both"/>
        <w:rPr>
          <w:rFonts w:cstheme="minorHAnsi"/>
          <w:color w:val="000000"/>
          <w:sz w:val="28"/>
          <w:szCs w:val="28"/>
        </w:rPr>
      </w:pPr>
    </w:p>
    <w:p w14:paraId="39A9EDB2" w14:textId="68AA52E8" w:rsidR="00621989" w:rsidRDefault="00162BE8" w:rsidP="00116815">
      <w:pPr>
        <w:autoSpaceDE w:val="0"/>
        <w:autoSpaceDN w:val="0"/>
        <w:adjustRightInd w:val="0"/>
        <w:spacing w:line="240" w:lineRule="auto"/>
        <w:rPr>
          <w:rFonts w:cstheme="minorHAnsi"/>
          <w:color w:val="000000"/>
          <w:sz w:val="28"/>
          <w:szCs w:val="28"/>
        </w:rPr>
        <w:sectPr w:rsidR="00621989" w:rsidSect="00CD1DD9">
          <w:headerReference w:type="first" r:id="rId8"/>
          <w:pgSz w:w="12240" w:h="15840"/>
          <w:pgMar w:top="1440" w:right="1800" w:bottom="1418" w:left="1800" w:header="284" w:footer="708" w:gutter="0"/>
          <w:cols w:space="708"/>
          <w:docGrid w:linePitch="360"/>
        </w:sectPr>
      </w:pPr>
      <w:r w:rsidRPr="00162BE8">
        <w:rPr>
          <w:rFonts w:cstheme="minorHAnsi"/>
          <w:b/>
          <w:color w:val="000000"/>
          <w:sz w:val="28"/>
          <w:szCs w:val="28"/>
        </w:rPr>
        <w:t>Règlement de l’établissement </w:t>
      </w:r>
      <w:r>
        <w:rPr>
          <w:rFonts w:cstheme="minorHAnsi"/>
          <w:color w:val="000000"/>
          <w:sz w:val="28"/>
          <w:szCs w:val="28"/>
        </w:rPr>
        <w:t xml:space="preserve">: </w:t>
      </w:r>
      <w:r w:rsidR="00116815">
        <w:rPr>
          <w:rFonts w:cstheme="minorHAnsi"/>
          <w:color w:val="FF0000"/>
          <w:sz w:val="28"/>
          <w:szCs w:val="28"/>
        </w:rPr>
        <w:t>Cette section sert à ajouter des    règlements particuliers  de votre piscine.</w:t>
      </w:r>
    </w:p>
    <w:p w14:paraId="6ABD5B23" w14:textId="77777777" w:rsidR="00940DD4" w:rsidRPr="00993090" w:rsidRDefault="00940DD4" w:rsidP="00755235">
      <w:pPr>
        <w:autoSpaceDE w:val="0"/>
        <w:autoSpaceDN w:val="0"/>
        <w:adjustRightInd w:val="0"/>
        <w:spacing w:after="0" w:line="240" w:lineRule="auto"/>
        <w:jc w:val="center"/>
        <w:rPr>
          <w:rFonts w:cstheme="minorHAnsi"/>
          <w:b/>
          <w:bCs/>
          <w:smallCaps/>
          <w:color w:val="000000"/>
          <w:sz w:val="32"/>
          <w:szCs w:val="32"/>
          <w:u w:val="single"/>
        </w:rPr>
      </w:pPr>
      <w:r w:rsidRPr="00993090">
        <w:rPr>
          <w:rFonts w:cstheme="minorHAnsi"/>
          <w:b/>
          <w:bCs/>
          <w:smallCaps/>
          <w:color w:val="000000"/>
          <w:sz w:val="32"/>
          <w:szCs w:val="32"/>
          <w:u w:val="single"/>
        </w:rPr>
        <w:lastRenderedPageBreak/>
        <w:t>Règlements de compétition</w:t>
      </w:r>
    </w:p>
    <w:p w14:paraId="7D5E30C4" w14:textId="4FFE48A5" w:rsidR="00940DD4" w:rsidRPr="00993090" w:rsidRDefault="00940DD4" w:rsidP="00940DD4">
      <w:pPr>
        <w:autoSpaceDE w:val="0"/>
        <w:autoSpaceDN w:val="0"/>
        <w:adjustRightInd w:val="0"/>
        <w:spacing w:after="0" w:line="360" w:lineRule="auto"/>
        <w:jc w:val="center"/>
        <w:rPr>
          <w:rFonts w:cstheme="minorHAnsi"/>
          <w:b/>
          <w:bCs/>
          <w:smallCaps/>
          <w:sz w:val="36"/>
          <w:szCs w:val="32"/>
          <w:u w:val="single"/>
        </w:rPr>
      </w:pPr>
      <w:r w:rsidRPr="00993090">
        <w:rPr>
          <w:rFonts w:cstheme="minorHAnsi"/>
          <w:b/>
          <w:bCs/>
          <w:smallCaps/>
          <w:sz w:val="36"/>
          <w:szCs w:val="32"/>
          <w:u w:val="single"/>
        </w:rPr>
        <w:t>Finale Régionale des Jeux du Québec</w:t>
      </w:r>
    </w:p>
    <w:p w14:paraId="7CD47E3E" w14:textId="77777777" w:rsidR="003A4A50" w:rsidRDefault="003A4A50" w:rsidP="003A4A50">
      <w:pPr>
        <w:pStyle w:val="SP"/>
        <w:tabs>
          <w:tab w:val="left" w:pos="720"/>
        </w:tabs>
        <w:spacing w:before="0"/>
        <w:ind w:left="720" w:right="137"/>
        <w:jc w:val="both"/>
        <w:rPr>
          <w:rFonts w:ascii="Arial Narrow" w:hAnsi="Arial Narrow" w:cs="Arial"/>
          <w:color w:val="auto"/>
          <w:szCs w:val="24"/>
          <w:lang w:val="fr-CA"/>
        </w:rPr>
      </w:pPr>
    </w:p>
    <w:p w14:paraId="6DB5D5C2" w14:textId="77777777" w:rsidR="003A4A50" w:rsidRPr="0049635A" w:rsidRDefault="003A4A50" w:rsidP="003A4A50">
      <w:pPr>
        <w:pStyle w:val="SP"/>
        <w:spacing w:before="0"/>
        <w:ind w:right="137"/>
        <w:jc w:val="both"/>
        <w:rPr>
          <w:rFonts w:asciiTheme="minorHAnsi" w:hAnsiTheme="minorHAnsi" w:cstheme="minorHAnsi"/>
          <w:color w:val="auto"/>
          <w:szCs w:val="24"/>
          <w:lang w:val="fr-CA"/>
        </w:rPr>
      </w:pPr>
      <w:r w:rsidRPr="0049635A">
        <w:rPr>
          <w:rFonts w:asciiTheme="minorHAnsi" w:hAnsiTheme="minorHAnsi" w:cstheme="minorHAnsi"/>
          <w:color w:val="auto"/>
          <w:szCs w:val="24"/>
          <w:lang w:val="fr-CA"/>
        </w:rPr>
        <w:t>Lors d’une année de finale des Jeux du Québec, lorsque plus d’un club participent à la finale régionale, les éléments suivants sont obligatoires afin de rendre la finale régionale admissible :</w:t>
      </w:r>
    </w:p>
    <w:p w14:paraId="73D667B0" w14:textId="77777777" w:rsidR="003A4A50" w:rsidRPr="0049635A" w:rsidRDefault="003A4A50" w:rsidP="003A4A50">
      <w:pPr>
        <w:pStyle w:val="SP"/>
        <w:tabs>
          <w:tab w:val="left" w:pos="720"/>
        </w:tabs>
        <w:spacing w:before="0"/>
        <w:ind w:left="720" w:right="137"/>
        <w:jc w:val="both"/>
        <w:rPr>
          <w:rFonts w:asciiTheme="minorHAnsi" w:hAnsiTheme="minorHAnsi" w:cstheme="minorHAnsi"/>
          <w:color w:val="auto"/>
          <w:szCs w:val="24"/>
          <w:lang w:val="fr-CA"/>
        </w:rPr>
      </w:pPr>
    </w:p>
    <w:p w14:paraId="0354C0A7" w14:textId="77777777" w:rsidR="003A4A50" w:rsidRPr="0049635A" w:rsidRDefault="003A4A50" w:rsidP="003A4A50">
      <w:pPr>
        <w:pStyle w:val="SP"/>
        <w:numPr>
          <w:ilvl w:val="0"/>
          <w:numId w:val="9"/>
        </w:numPr>
        <w:tabs>
          <w:tab w:val="left" w:pos="720"/>
        </w:tabs>
        <w:spacing w:before="0"/>
        <w:ind w:right="137"/>
        <w:jc w:val="both"/>
        <w:rPr>
          <w:rFonts w:asciiTheme="minorHAnsi" w:hAnsiTheme="minorHAnsi" w:cstheme="minorHAnsi"/>
          <w:color w:val="auto"/>
          <w:szCs w:val="24"/>
          <w:lang w:val="fr-CA"/>
        </w:rPr>
      </w:pPr>
      <w:r w:rsidRPr="0049635A">
        <w:rPr>
          <w:rFonts w:asciiTheme="minorHAnsi" w:hAnsiTheme="minorHAnsi" w:cstheme="minorHAnsi"/>
          <w:color w:val="auto"/>
          <w:szCs w:val="24"/>
          <w:lang w:val="fr-CA"/>
        </w:rPr>
        <w:t xml:space="preserve">Les épreuves de la finale régionale doivent comporter le même nombre de plongeon que la finale des Jeux du Québec, à moins d’une entente signée de la part de l’entraîneur responsable de chacun des clubs présents; </w:t>
      </w:r>
      <w:r w:rsidRPr="0049635A">
        <w:rPr>
          <w:rFonts w:asciiTheme="minorHAnsi" w:hAnsiTheme="minorHAnsi" w:cstheme="minorHAnsi"/>
          <w:color w:val="auto"/>
          <w:szCs w:val="24"/>
          <w:lang w:val="fr-CA"/>
        </w:rPr>
        <w:tab/>
      </w:r>
    </w:p>
    <w:p w14:paraId="656F87EE" w14:textId="77777777" w:rsidR="003A4A50" w:rsidRPr="0049635A" w:rsidRDefault="003A4A50" w:rsidP="003A4A50">
      <w:pPr>
        <w:pStyle w:val="SP"/>
        <w:numPr>
          <w:ilvl w:val="0"/>
          <w:numId w:val="9"/>
        </w:numPr>
        <w:tabs>
          <w:tab w:val="left" w:pos="720"/>
        </w:tabs>
        <w:spacing w:before="0"/>
        <w:ind w:right="137"/>
        <w:jc w:val="both"/>
        <w:rPr>
          <w:rFonts w:asciiTheme="minorHAnsi" w:hAnsiTheme="minorHAnsi" w:cstheme="minorHAnsi"/>
          <w:color w:val="auto"/>
          <w:szCs w:val="24"/>
          <w:lang w:val="fr-CA"/>
        </w:rPr>
      </w:pPr>
      <w:r w:rsidRPr="0049635A">
        <w:rPr>
          <w:rFonts w:asciiTheme="minorHAnsi" w:hAnsiTheme="minorHAnsi" w:cstheme="minorHAnsi"/>
          <w:color w:val="auto"/>
          <w:szCs w:val="24"/>
          <w:lang w:val="fr-CA"/>
        </w:rPr>
        <w:t xml:space="preserve">Un panel de 5 officiels est obligatoire;  </w:t>
      </w:r>
    </w:p>
    <w:p w14:paraId="02BE9753" w14:textId="77777777" w:rsidR="003A4A50" w:rsidRPr="0049635A" w:rsidRDefault="003A4A50" w:rsidP="003A4A50">
      <w:pPr>
        <w:pStyle w:val="SP"/>
        <w:numPr>
          <w:ilvl w:val="0"/>
          <w:numId w:val="9"/>
        </w:numPr>
        <w:tabs>
          <w:tab w:val="left" w:pos="720"/>
        </w:tabs>
        <w:spacing w:before="0"/>
        <w:ind w:right="137"/>
        <w:jc w:val="both"/>
        <w:rPr>
          <w:rFonts w:asciiTheme="minorHAnsi" w:hAnsiTheme="minorHAnsi" w:cstheme="minorHAnsi"/>
          <w:color w:val="auto"/>
          <w:szCs w:val="24"/>
          <w:lang w:val="fr-CA"/>
        </w:rPr>
      </w:pPr>
      <w:r w:rsidRPr="0049635A">
        <w:rPr>
          <w:rFonts w:asciiTheme="minorHAnsi" w:hAnsiTheme="minorHAnsi" w:cstheme="minorHAnsi"/>
          <w:color w:val="auto"/>
          <w:szCs w:val="24"/>
          <w:lang w:val="fr-CA"/>
        </w:rPr>
        <w:t>Chaque club présent doit avoir la possibilité d’avoir un officiel sur chaque panel s’il le désire.</w:t>
      </w:r>
    </w:p>
    <w:p w14:paraId="36EC6455" w14:textId="77777777" w:rsidR="003A4A50" w:rsidRPr="003A4A50" w:rsidRDefault="003A4A50" w:rsidP="00D5087C">
      <w:pPr>
        <w:autoSpaceDE w:val="0"/>
        <w:autoSpaceDN w:val="0"/>
        <w:adjustRightInd w:val="0"/>
        <w:spacing w:after="0" w:line="240" w:lineRule="auto"/>
        <w:jc w:val="both"/>
        <w:rPr>
          <w:rFonts w:cstheme="minorHAnsi"/>
          <w:b/>
          <w:color w:val="000000"/>
          <w:sz w:val="24"/>
          <w:szCs w:val="24"/>
        </w:rPr>
      </w:pPr>
    </w:p>
    <w:p w14:paraId="3F777F7F" w14:textId="77777777" w:rsidR="003A4A50" w:rsidRPr="00993090" w:rsidRDefault="003A4A50" w:rsidP="003A4A50">
      <w:pPr>
        <w:autoSpaceDE w:val="0"/>
        <w:autoSpaceDN w:val="0"/>
        <w:adjustRightInd w:val="0"/>
        <w:spacing w:after="0" w:line="240" w:lineRule="auto"/>
        <w:jc w:val="both"/>
        <w:rPr>
          <w:rFonts w:cs="BookAntiqua"/>
          <w:b/>
          <w:color w:val="000000"/>
          <w:sz w:val="24"/>
          <w:szCs w:val="24"/>
        </w:rPr>
      </w:pPr>
      <w:r w:rsidRPr="00993090">
        <w:rPr>
          <w:rFonts w:cs="BookAntiqua"/>
          <w:b/>
          <w:color w:val="000000"/>
          <w:sz w:val="24"/>
          <w:szCs w:val="24"/>
        </w:rPr>
        <w:t>Représentation</w:t>
      </w:r>
    </w:p>
    <w:p w14:paraId="6662F16B" w14:textId="77777777" w:rsidR="003A4A50" w:rsidRPr="00993090" w:rsidRDefault="003A4A50" w:rsidP="003A4A50">
      <w:pPr>
        <w:autoSpaceDE w:val="0"/>
        <w:autoSpaceDN w:val="0"/>
        <w:adjustRightInd w:val="0"/>
        <w:spacing w:after="0" w:line="240" w:lineRule="auto"/>
        <w:jc w:val="both"/>
        <w:rPr>
          <w:rFonts w:cs="BookAntiqua"/>
          <w:color w:val="000000"/>
          <w:sz w:val="24"/>
          <w:szCs w:val="24"/>
        </w:rPr>
      </w:pPr>
      <w:r w:rsidRPr="00993090">
        <w:rPr>
          <w:rFonts w:cs="BookAntiqua"/>
          <w:color w:val="000000"/>
          <w:sz w:val="24"/>
          <w:szCs w:val="24"/>
        </w:rPr>
        <w:t xml:space="preserve">Les plongeurs représentent leur Région, et non leur club pour cette compétition. SVP, Veuillez indiquer la région dans la section « Club » dans le logiciel </w:t>
      </w:r>
      <w:proofErr w:type="spellStart"/>
      <w:r w:rsidRPr="00993090">
        <w:rPr>
          <w:rFonts w:cs="BookAntiqua"/>
          <w:color w:val="000000"/>
          <w:sz w:val="24"/>
          <w:szCs w:val="24"/>
        </w:rPr>
        <w:t>Rezman</w:t>
      </w:r>
      <w:proofErr w:type="spellEnd"/>
      <w:r w:rsidRPr="00993090">
        <w:rPr>
          <w:rFonts w:cs="BookAntiqua"/>
          <w:color w:val="000000"/>
          <w:sz w:val="24"/>
          <w:szCs w:val="24"/>
        </w:rPr>
        <w:t xml:space="preserve"> lorsque vous remplirez les listes.</w:t>
      </w:r>
    </w:p>
    <w:p w14:paraId="313881B2" w14:textId="77777777" w:rsidR="003A4A50" w:rsidRDefault="003A4A50" w:rsidP="00D5087C">
      <w:pPr>
        <w:autoSpaceDE w:val="0"/>
        <w:autoSpaceDN w:val="0"/>
        <w:adjustRightInd w:val="0"/>
        <w:spacing w:after="0" w:line="240" w:lineRule="auto"/>
        <w:jc w:val="both"/>
        <w:rPr>
          <w:rFonts w:cs="BookAntiqua"/>
          <w:b/>
          <w:color w:val="000000"/>
          <w:sz w:val="24"/>
          <w:szCs w:val="24"/>
        </w:rPr>
      </w:pPr>
    </w:p>
    <w:p w14:paraId="6EC02031" w14:textId="77777777" w:rsidR="003A4A50" w:rsidRDefault="00D5087C" w:rsidP="00D5087C">
      <w:pPr>
        <w:autoSpaceDE w:val="0"/>
        <w:autoSpaceDN w:val="0"/>
        <w:adjustRightInd w:val="0"/>
        <w:spacing w:after="0" w:line="240" w:lineRule="auto"/>
        <w:jc w:val="both"/>
        <w:rPr>
          <w:rFonts w:cs="BookAntiqua"/>
          <w:b/>
          <w:color w:val="000000"/>
          <w:sz w:val="24"/>
          <w:szCs w:val="24"/>
        </w:rPr>
      </w:pPr>
      <w:r w:rsidRPr="00993090">
        <w:rPr>
          <w:rFonts w:cs="BookAntiqua"/>
          <w:b/>
          <w:color w:val="000000"/>
          <w:sz w:val="24"/>
          <w:szCs w:val="24"/>
        </w:rPr>
        <w:t>Listes de plongeons</w:t>
      </w:r>
      <w:r w:rsidR="003A4A50">
        <w:rPr>
          <w:rFonts w:cs="BookAntiqua"/>
          <w:b/>
          <w:color w:val="000000"/>
          <w:sz w:val="24"/>
          <w:szCs w:val="24"/>
        </w:rPr>
        <w:t xml:space="preserve"> </w:t>
      </w:r>
    </w:p>
    <w:p w14:paraId="026A9FE9" w14:textId="155EC211" w:rsidR="00D5087C" w:rsidRPr="003A4A50" w:rsidRDefault="003A4A50" w:rsidP="00D5087C">
      <w:pPr>
        <w:autoSpaceDE w:val="0"/>
        <w:autoSpaceDN w:val="0"/>
        <w:adjustRightInd w:val="0"/>
        <w:spacing w:after="0" w:line="240" w:lineRule="auto"/>
        <w:jc w:val="both"/>
        <w:rPr>
          <w:rFonts w:cs="BookAntiqua"/>
          <w:color w:val="000000"/>
          <w:sz w:val="24"/>
          <w:szCs w:val="24"/>
        </w:rPr>
      </w:pPr>
      <w:r w:rsidRPr="0049635A">
        <w:rPr>
          <w:rFonts w:cs="BookAntiqua"/>
          <w:color w:val="000000"/>
          <w:sz w:val="24"/>
          <w:szCs w:val="24"/>
        </w:rPr>
        <w:t>(</w:t>
      </w:r>
      <w:r w:rsidR="0049635A" w:rsidRPr="0049635A">
        <w:rPr>
          <w:rFonts w:cs="BookAntiqua"/>
          <w:color w:val="000000"/>
          <w:sz w:val="24"/>
          <w:szCs w:val="24"/>
        </w:rPr>
        <w:t>À</w:t>
      </w:r>
      <w:r w:rsidRPr="0049635A">
        <w:rPr>
          <w:rFonts w:cs="BookAntiqua"/>
          <w:color w:val="000000"/>
          <w:sz w:val="24"/>
          <w:szCs w:val="24"/>
        </w:rPr>
        <w:t xml:space="preserve"> moins d’une entente signée de la part de l’entraîneur responsable de chacun des clubs présents)</w:t>
      </w:r>
    </w:p>
    <w:tbl>
      <w:tblPr>
        <w:tblStyle w:val="Tramemoyenne2-Accent1"/>
        <w:tblW w:w="8897" w:type="dxa"/>
        <w:tblLayout w:type="fixed"/>
        <w:tblLook w:val="0420" w:firstRow="1" w:lastRow="0" w:firstColumn="0" w:lastColumn="0" w:noHBand="0" w:noVBand="1"/>
      </w:tblPr>
      <w:tblGrid>
        <w:gridCol w:w="1242"/>
        <w:gridCol w:w="1276"/>
        <w:gridCol w:w="1871"/>
        <w:gridCol w:w="1389"/>
        <w:gridCol w:w="1843"/>
        <w:gridCol w:w="1276"/>
      </w:tblGrid>
      <w:tr w:rsidR="00940DD4" w:rsidRPr="00993090" w14:paraId="0C49DCD9" w14:textId="77777777" w:rsidTr="00C235FA">
        <w:trPr>
          <w:cnfStyle w:val="100000000000" w:firstRow="1" w:lastRow="0" w:firstColumn="0" w:lastColumn="0" w:oddVBand="0" w:evenVBand="0" w:oddHBand="0" w:evenHBand="0" w:firstRowFirstColumn="0" w:firstRowLastColumn="0" w:lastRowFirstColumn="0" w:lastRowLastColumn="0"/>
        </w:trPr>
        <w:tc>
          <w:tcPr>
            <w:tcW w:w="1242" w:type="dxa"/>
            <w:tcBorders>
              <w:top w:val="single" w:sz="24" w:space="0" w:color="auto"/>
              <w:left w:val="single" w:sz="4" w:space="0" w:color="auto"/>
              <w:bottom w:val="nil"/>
            </w:tcBorders>
          </w:tcPr>
          <w:p w14:paraId="4F855129" w14:textId="77777777" w:rsidR="00940DD4" w:rsidRPr="00993090" w:rsidRDefault="00940DD4" w:rsidP="00755235">
            <w:pPr>
              <w:autoSpaceDE w:val="0"/>
              <w:autoSpaceDN w:val="0"/>
              <w:adjustRightInd w:val="0"/>
              <w:rPr>
                <w:rFonts w:cstheme="minorHAnsi"/>
                <w:sz w:val="24"/>
                <w:szCs w:val="32"/>
                <w:u w:val="single"/>
              </w:rPr>
            </w:pPr>
          </w:p>
        </w:tc>
        <w:tc>
          <w:tcPr>
            <w:tcW w:w="1276" w:type="dxa"/>
            <w:tcBorders>
              <w:top w:val="single" w:sz="24" w:space="0" w:color="auto"/>
              <w:bottom w:val="nil"/>
              <w:right w:val="single" w:sz="8" w:space="0" w:color="auto"/>
            </w:tcBorders>
          </w:tcPr>
          <w:p w14:paraId="48876F7B" w14:textId="77777777" w:rsidR="00940DD4" w:rsidRPr="00993090" w:rsidRDefault="00940DD4" w:rsidP="00755235">
            <w:pPr>
              <w:autoSpaceDE w:val="0"/>
              <w:autoSpaceDN w:val="0"/>
              <w:adjustRightInd w:val="0"/>
              <w:rPr>
                <w:rFonts w:cstheme="minorHAnsi"/>
                <w:sz w:val="24"/>
                <w:szCs w:val="32"/>
                <w:u w:val="single"/>
              </w:rPr>
            </w:pPr>
          </w:p>
        </w:tc>
        <w:tc>
          <w:tcPr>
            <w:tcW w:w="3260" w:type="dxa"/>
            <w:gridSpan w:val="2"/>
            <w:tcBorders>
              <w:top w:val="single" w:sz="24" w:space="0" w:color="auto"/>
              <w:left w:val="single" w:sz="8" w:space="0" w:color="auto"/>
              <w:bottom w:val="nil"/>
              <w:right w:val="single" w:sz="8" w:space="0" w:color="auto"/>
            </w:tcBorders>
          </w:tcPr>
          <w:p w14:paraId="0ECCAD82" w14:textId="77777777" w:rsidR="00940DD4" w:rsidRPr="00993090" w:rsidRDefault="00940DD4" w:rsidP="00755235">
            <w:pPr>
              <w:autoSpaceDE w:val="0"/>
              <w:autoSpaceDN w:val="0"/>
              <w:adjustRightInd w:val="0"/>
              <w:jc w:val="center"/>
              <w:rPr>
                <w:rFonts w:cstheme="minorHAnsi"/>
                <w:sz w:val="24"/>
                <w:szCs w:val="32"/>
                <w:u w:val="single"/>
              </w:rPr>
            </w:pPr>
            <w:r w:rsidRPr="00993090">
              <w:rPr>
                <w:rFonts w:cstheme="minorHAnsi"/>
                <w:sz w:val="24"/>
                <w:szCs w:val="32"/>
                <w:u w:val="single"/>
              </w:rPr>
              <w:t>1M</w:t>
            </w:r>
          </w:p>
        </w:tc>
        <w:tc>
          <w:tcPr>
            <w:tcW w:w="3119" w:type="dxa"/>
            <w:gridSpan w:val="2"/>
            <w:tcBorders>
              <w:top w:val="single" w:sz="24" w:space="0" w:color="auto"/>
              <w:left w:val="single" w:sz="8" w:space="0" w:color="auto"/>
              <w:bottom w:val="nil"/>
              <w:right w:val="single" w:sz="8" w:space="0" w:color="auto"/>
            </w:tcBorders>
          </w:tcPr>
          <w:p w14:paraId="5D291650" w14:textId="77777777" w:rsidR="00940DD4" w:rsidRPr="00993090" w:rsidRDefault="00940DD4" w:rsidP="00755235">
            <w:pPr>
              <w:autoSpaceDE w:val="0"/>
              <w:autoSpaceDN w:val="0"/>
              <w:adjustRightInd w:val="0"/>
              <w:jc w:val="center"/>
              <w:rPr>
                <w:rFonts w:cstheme="minorHAnsi"/>
                <w:sz w:val="24"/>
                <w:szCs w:val="32"/>
                <w:u w:val="single"/>
              </w:rPr>
            </w:pPr>
            <w:r w:rsidRPr="00993090">
              <w:rPr>
                <w:rFonts w:cstheme="minorHAnsi"/>
                <w:sz w:val="24"/>
                <w:szCs w:val="32"/>
                <w:u w:val="single"/>
              </w:rPr>
              <w:t>3M</w:t>
            </w:r>
          </w:p>
        </w:tc>
      </w:tr>
      <w:tr w:rsidR="00940DD4" w:rsidRPr="00993090" w14:paraId="6A2083A3" w14:textId="77777777" w:rsidTr="00C235FA">
        <w:trPr>
          <w:cnfStyle w:val="000000100000" w:firstRow="0" w:lastRow="0" w:firstColumn="0" w:lastColumn="0" w:oddVBand="0" w:evenVBand="0" w:oddHBand="1" w:evenHBand="0" w:firstRowFirstColumn="0" w:firstRowLastColumn="0" w:lastRowFirstColumn="0" w:lastRowLastColumn="0"/>
        </w:trPr>
        <w:tc>
          <w:tcPr>
            <w:tcW w:w="1242" w:type="dxa"/>
            <w:tcBorders>
              <w:top w:val="nil"/>
              <w:left w:val="single" w:sz="4" w:space="0" w:color="auto"/>
              <w:bottom w:val="single" w:sz="24" w:space="0" w:color="auto"/>
            </w:tcBorders>
            <w:shd w:val="clear" w:color="auto" w:fill="4F81BD" w:themeFill="accent1"/>
          </w:tcPr>
          <w:p w14:paraId="08AA25E3" w14:textId="77777777" w:rsidR="00940DD4" w:rsidRPr="00993090" w:rsidRDefault="00940DD4" w:rsidP="00755235">
            <w:pPr>
              <w:autoSpaceDE w:val="0"/>
              <w:autoSpaceDN w:val="0"/>
              <w:adjustRightInd w:val="0"/>
              <w:jc w:val="center"/>
              <w:rPr>
                <w:rFonts w:cstheme="minorHAnsi"/>
                <w:b/>
                <w:color w:val="FFFFFF" w:themeColor="background1"/>
                <w:sz w:val="24"/>
                <w:szCs w:val="24"/>
              </w:rPr>
            </w:pPr>
            <w:r w:rsidRPr="00993090">
              <w:rPr>
                <w:rFonts w:cstheme="minorHAnsi"/>
                <w:b/>
                <w:color w:val="FFFFFF" w:themeColor="background1"/>
                <w:sz w:val="24"/>
                <w:szCs w:val="24"/>
              </w:rPr>
              <w:t>Catégorie (F et G)</w:t>
            </w:r>
          </w:p>
        </w:tc>
        <w:tc>
          <w:tcPr>
            <w:tcW w:w="1276" w:type="dxa"/>
            <w:tcBorders>
              <w:top w:val="nil"/>
              <w:bottom w:val="single" w:sz="24" w:space="0" w:color="auto"/>
              <w:right w:val="single" w:sz="8" w:space="0" w:color="auto"/>
            </w:tcBorders>
            <w:shd w:val="clear" w:color="auto" w:fill="4F81BD" w:themeFill="accent1"/>
          </w:tcPr>
          <w:p w14:paraId="027C19A9" w14:textId="77777777" w:rsidR="00940DD4" w:rsidRPr="00993090" w:rsidRDefault="00940DD4" w:rsidP="00755235">
            <w:pPr>
              <w:autoSpaceDE w:val="0"/>
              <w:autoSpaceDN w:val="0"/>
              <w:adjustRightInd w:val="0"/>
              <w:jc w:val="center"/>
              <w:rPr>
                <w:rFonts w:cstheme="minorHAnsi"/>
                <w:b/>
                <w:color w:val="FFFFFF" w:themeColor="background1"/>
                <w:sz w:val="24"/>
                <w:szCs w:val="24"/>
              </w:rPr>
            </w:pPr>
            <w:r w:rsidRPr="00993090">
              <w:rPr>
                <w:rFonts w:cstheme="minorHAnsi"/>
                <w:b/>
                <w:color w:val="FFFFFF" w:themeColor="background1"/>
                <w:sz w:val="24"/>
                <w:szCs w:val="24"/>
              </w:rPr>
              <w:t>Année de naissance</w:t>
            </w:r>
          </w:p>
        </w:tc>
        <w:tc>
          <w:tcPr>
            <w:tcW w:w="1871" w:type="dxa"/>
            <w:tcBorders>
              <w:top w:val="nil"/>
              <w:left w:val="single" w:sz="8" w:space="0" w:color="auto"/>
              <w:bottom w:val="single" w:sz="24" w:space="0" w:color="auto"/>
            </w:tcBorders>
            <w:shd w:val="clear" w:color="auto" w:fill="4F81BD" w:themeFill="accent1"/>
          </w:tcPr>
          <w:p w14:paraId="6DF1119A" w14:textId="77777777" w:rsidR="00940DD4" w:rsidRPr="00993090" w:rsidRDefault="00940DD4" w:rsidP="00755235">
            <w:pPr>
              <w:autoSpaceDE w:val="0"/>
              <w:autoSpaceDN w:val="0"/>
              <w:adjustRightInd w:val="0"/>
              <w:jc w:val="center"/>
              <w:rPr>
                <w:rFonts w:cstheme="minorHAnsi"/>
                <w:b/>
                <w:color w:val="FFFFFF" w:themeColor="background1"/>
                <w:sz w:val="24"/>
                <w:szCs w:val="24"/>
              </w:rPr>
            </w:pPr>
            <w:r w:rsidRPr="00993090">
              <w:rPr>
                <w:rFonts w:cstheme="minorHAnsi"/>
                <w:b/>
                <w:color w:val="FFFFFF" w:themeColor="background1"/>
                <w:sz w:val="24"/>
                <w:szCs w:val="24"/>
              </w:rPr>
              <w:t>Plongeons avec limite de CD</w:t>
            </w:r>
          </w:p>
        </w:tc>
        <w:tc>
          <w:tcPr>
            <w:tcW w:w="1389" w:type="dxa"/>
            <w:tcBorders>
              <w:top w:val="nil"/>
              <w:bottom w:val="single" w:sz="24" w:space="0" w:color="auto"/>
              <w:right w:val="single" w:sz="8" w:space="0" w:color="auto"/>
            </w:tcBorders>
            <w:shd w:val="clear" w:color="auto" w:fill="4F81BD" w:themeFill="accent1"/>
          </w:tcPr>
          <w:p w14:paraId="543D3D67" w14:textId="77777777" w:rsidR="00940DD4" w:rsidRPr="00993090" w:rsidRDefault="00940DD4" w:rsidP="00755235">
            <w:pPr>
              <w:autoSpaceDE w:val="0"/>
              <w:autoSpaceDN w:val="0"/>
              <w:adjustRightInd w:val="0"/>
              <w:jc w:val="center"/>
              <w:rPr>
                <w:rFonts w:cstheme="minorHAnsi"/>
                <w:b/>
                <w:color w:val="FFFFFF" w:themeColor="background1"/>
                <w:sz w:val="24"/>
                <w:szCs w:val="24"/>
              </w:rPr>
            </w:pPr>
            <w:r w:rsidRPr="00993090">
              <w:rPr>
                <w:rFonts w:cstheme="minorHAnsi"/>
                <w:b/>
                <w:color w:val="FFFFFF" w:themeColor="background1"/>
                <w:sz w:val="24"/>
                <w:szCs w:val="24"/>
              </w:rPr>
              <w:t>Plongeons au choix</w:t>
            </w:r>
          </w:p>
        </w:tc>
        <w:tc>
          <w:tcPr>
            <w:tcW w:w="1843" w:type="dxa"/>
            <w:tcBorders>
              <w:top w:val="nil"/>
              <w:left w:val="single" w:sz="8" w:space="0" w:color="auto"/>
              <w:bottom w:val="single" w:sz="24" w:space="0" w:color="auto"/>
            </w:tcBorders>
            <w:shd w:val="clear" w:color="auto" w:fill="4F81BD" w:themeFill="accent1"/>
          </w:tcPr>
          <w:p w14:paraId="4C697DF2" w14:textId="77777777" w:rsidR="00940DD4" w:rsidRPr="00993090" w:rsidRDefault="00940DD4" w:rsidP="00755235">
            <w:pPr>
              <w:autoSpaceDE w:val="0"/>
              <w:autoSpaceDN w:val="0"/>
              <w:adjustRightInd w:val="0"/>
              <w:jc w:val="center"/>
              <w:rPr>
                <w:rFonts w:cstheme="minorHAnsi"/>
                <w:b/>
                <w:color w:val="FFFFFF" w:themeColor="background1"/>
                <w:sz w:val="24"/>
                <w:szCs w:val="24"/>
              </w:rPr>
            </w:pPr>
            <w:r w:rsidRPr="00993090">
              <w:rPr>
                <w:rFonts w:cstheme="minorHAnsi"/>
                <w:b/>
                <w:color w:val="FFFFFF" w:themeColor="background1"/>
                <w:sz w:val="24"/>
                <w:szCs w:val="24"/>
              </w:rPr>
              <w:t>Plongeons avec limite de CD</w:t>
            </w:r>
          </w:p>
        </w:tc>
        <w:tc>
          <w:tcPr>
            <w:tcW w:w="1276" w:type="dxa"/>
            <w:tcBorders>
              <w:top w:val="nil"/>
              <w:bottom w:val="single" w:sz="24" w:space="0" w:color="auto"/>
              <w:right w:val="single" w:sz="8" w:space="0" w:color="auto"/>
            </w:tcBorders>
            <w:shd w:val="clear" w:color="auto" w:fill="4F81BD" w:themeFill="accent1"/>
          </w:tcPr>
          <w:p w14:paraId="06118B7A" w14:textId="77777777" w:rsidR="00940DD4" w:rsidRPr="00993090" w:rsidRDefault="00940DD4" w:rsidP="00755235">
            <w:pPr>
              <w:autoSpaceDE w:val="0"/>
              <w:autoSpaceDN w:val="0"/>
              <w:adjustRightInd w:val="0"/>
              <w:jc w:val="center"/>
              <w:rPr>
                <w:rFonts w:cstheme="minorHAnsi"/>
                <w:b/>
                <w:color w:val="FFFFFF" w:themeColor="background1"/>
                <w:sz w:val="24"/>
                <w:szCs w:val="24"/>
              </w:rPr>
            </w:pPr>
            <w:r w:rsidRPr="00993090">
              <w:rPr>
                <w:rFonts w:cstheme="minorHAnsi"/>
                <w:b/>
                <w:color w:val="FFFFFF" w:themeColor="background1"/>
                <w:sz w:val="24"/>
                <w:szCs w:val="24"/>
              </w:rPr>
              <w:t>Plongeons au choix</w:t>
            </w:r>
          </w:p>
        </w:tc>
      </w:tr>
      <w:tr w:rsidR="00940DD4" w:rsidRPr="00993090" w14:paraId="4659C06F" w14:textId="77777777" w:rsidTr="00C235FA">
        <w:tc>
          <w:tcPr>
            <w:tcW w:w="1242" w:type="dxa"/>
            <w:tcBorders>
              <w:top w:val="single" w:sz="24" w:space="0" w:color="auto"/>
              <w:left w:val="single" w:sz="4" w:space="0" w:color="auto"/>
              <w:bottom w:val="nil"/>
            </w:tcBorders>
          </w:tcPr>
          <w:p w14:paraId="7C66E684" w14:textId="77777777" w:rsidR="00940DD4" w:rsidRPr="00993090" w:rsidRDefault="00621A3E" w:rsidP="00755235">
            <w:pPr>
              <w:autoSpaceDE w:val="0"/>
              <w:autoSpaceDN w:val="0"/>
              <w:adjustRightInd w:val="0"/>
              <w:jc w:val="center"/>
              <w:rPr>
                <w:rFonts w:cstheme="minorHAnsi"/>
                <w:b/>
                <w:sz w:val="24"/>
                <w:szCs w:val="32"/>
              </w:rPr>
            </w:pPr>
            <w:r w:rsidRPr="00993090">
              <w:rPr>
                <w:rFonts w:cstheme="minorHAnsi"/>
                <w:b/>
                <w:sz w:val="24"/>
                <w:szCs w:val="32"/>
              </w:rPr>
              <w:t>D</w:t>
            </w:r>
          </w:p>
        </w:tc>
        <w:tc>
          <w:tcPr>
            <w:tcW w:w="1276" w:type="dxa"/>
            <w:tcBorders>
              <w:top w:val="single" w:sz="24" w:space="0" w:color="auto"/>
              <w:bottom w:val="nil"/>
              <w:right w:val="single" w:sz="8" w:space="0" w:color="auto"/>
            </w:tcBorders>
          </w:tcPr>
          <w:p w14:paraId="12A66226" w14:textId="1207E892" w:rsidR="00940DD4" w:rsidRPr="00993090" w:rsidRDefault="00B47B0D" w:rsidP="00755235">
            <w:pPr>
              <w:autoSpaceDE w:val="0"/>
              <w:autoSpaceDN w:val="0"/>
              <w:adjustRightInd w:val="0"/>
              <w:jc w:val="center"/>
              <w:rPr>
                <w:rFonts w:cstheme="minorHAnsi"/>
                <w:b/>
                <w:sz w:val="24"/>
                <w:szCs w:val="32"/>
              </w:rPr>
            </w:pPr>
            <w:r>
              <w:rPr>
                <w:rFonts w:cstheme="minorHAnsi"/>
                <w:b/>
                <w:sz w:val="24"/>
                <w:szCs w:val="32"/>
              </w:rPr>
              <w:t>2006</w:t>
            </w:r>
            <w:r w:rsidR="00621A3E" w:rsidRPr="00993090">
              <w:rPr>
                <w:rFonts w:cstheme="minorHAnsi"/>
                <w:b/>
                <w:sz w:val="24"/>
                <w:szCs w:val="32"/>
              </w:rPr>
              <w:t xml:space="preserve"> +</w:t>
            </w:r>
          </w:p>
        </w:tc>
        <w:tc>
          <w:tcPr>
            <w:tcW w:w="1871" w:type="dxa"/>
            <w:tcBorders>
              <w:top w:val="single" w:sz="24" w:space="0" w:color="auto"/>
              <w:left w:val="single" w:sz="8" w:space="0" w:color="auto"/>
              <w:bottom w:val="nil"/>
            </w:tcBorders>
          </w:tcPr>
          <w:p w14:paraId="140FF997" w14:textId="77777777" w:rsidR="00940DD4" w:rsidRPr="00993090" w:rsidRDefault="00621A3E" w:rsidP="00755235">
            <w:pPr>
              <w:autoSpaceDE w:val="0"/>
              <w:autoSpaceDN w:val="0"/>
              <w:adjustRightInd w:val="0"/>
              <w:jc w:val="center"/>
              <w:rPr>
                <w:rFonts w:cstheme="minorHAnsi"/>
                <w:b/>
                <w:sz w:val="24"/>
                <w:szCs w:val="32"/>
              </w:rPr>
            </w:pPr>
            <w:r w:rsidRPr="00993090">
              <w:rPr>
                <w:rFonts w:cstheme="minorHAnsi"/>
                <w:b/>
                <w:sz w:val="24"/>
                <w:szCs w:val="32"/>
              </w:rPr>
              <w:t>3 (5,4)</w:t>
            </w:r>
          </w:p>
        </w:tc>
        <w:tc>
          <w:tcPr>
            <w:tcW w:w="1389" w:type="dxa"/>
            <w:tcBorders>
              <w:top w:val="single" w:sz="24" w:space="0" w:color="auto"/>
              <w:bottom w:val="nil"/>
              <w:right w:val="single" w:sz="8" w:space="0" w:color="auto"/>
            </w:tcBorders>
          </w:tcPr>
          <w:p w14:paraId="43E6C8A8" w14:textId="77777777" w:rsidR="00940DD4" w:rsidRPr="00993090" w:rsidRDefault="00621A3E" w:rsidP="00755235">
            <w:pPr>
              <w:autoSpaceDE w:val="0"/>
              <w:autoSpaceDN w:val="0"/>
              <w:adjustRightInd w:val="0"/>
              <w:jc w:val="center"/>
              <w:rPr>
                <w:rFonts w:cstheme="minorHAnsi"/>
                <w:b/>
                <w:sz w:val="24"/>
                <w:szCs w:val="32"/>
              </w:rPr>
            </w:pPr>
            <w:r w:rsidRPr="00993090">
              <w:rPr>
                <w:rFonts w:cstheme="minorHAnsi"/>
                <w:b/>
                <w:sz w:val="24"/>
                <w:szCs w:val="32"/>
              </w:rPr>
              <w:t>2</w:t>
            </w:r>
          </w:p>
        </w:tc>
        <w:tc>
          <w:tcPr>
            <w:tcW w:w="1843" w:type="dxa"/>
            <w:tcBorders>
              <w:top w:val="single" w:sz="24" w:space="0" w:color="auto"/>
              <w:left w:val="single" w:sz="8" w:space="0" w:color="auto"/>
              <w:bottom w:val="nil"/>
            </w:tcBorders>
          </w:tcPr>
          <w:p w14:paraId="07ACB4B8" w14:textId="77777777" w:rsidR="00940DD4" w:rsidRPr="00993090" w:rsidRDefault="00621A3E" w:rsidP="00755235">
            <w:pPr>
              <w:autoSpaceDE w:val="0"/>
              <w:autoSpaceDN w:val="0"/>
              <w:adjustRightInd w:val="0"/>
              <w:jc w:val="center"/>
              <w:rPr>
                <w:rFonts w:cstheme="minorHAnsi"/>
                <w:b/>
                <w:sz w:val="24"/>
                <w:szCs w:val="32"/>
              </w:rPr>
            </w:pPr>
            <w:r w:rsidRPr="00993090">
              <w:rPr>
                <w:rFonts w:cstheme="minorHAnsi"/>
                <w:b/>
                <w:sz w:val="24"/>
                <w:szCs w:val="32"/>
              </w:rPr>
              <w:t>3 (5,7)</w:t>
            </w:r>
          </w:p>
        </w:tc>
        <w:tc>
          <w:tcPr>
            <w:tcW w:w="1276" w:type="dxa"/>
            <w:tcBorders>
              <w:top w:val="single" w:sz="24" w:space="0" w:color="auto"/>
              <w:bottom w:val="nil"/>
              <w:right w:val="single" w:sz="8" w:space="0" w:color="auto"/>
            </w:tcBorders>
          </w:tcPr>
          <w:p w14:paraId="079DA89A" w14:textId="77777777" w:rsidR="00940DD4" w:rsidRPr="00993090" w:rsidRDefault="00621A3E" w:rsidP="00755235">
            <w:pPr>
              <w:autoSpaceDE w:val="0"/>
              <w:autoSpaceDN w:val="0"/>
              <w:adjustRightInd w:val="0"/>
              <w:jc w:val="center"/>
              <w:rPr>
                <w:rFonts w:cstheme="minorHAnsi"/>
                <w:b/>
                <w:sz w:val="24"/>
                <w:szCs w:val="32"/>
              </w:rPr>
            </w:pPr>
            <w:r w:rsidRPr="00993090">
              <w:rPr>
                <w:rFonts w:cstheme="minorHAnsi"/>
                <w:b/>
                <w:sz w:val="24"/>
                <w:szCs w:val="32"/>
              </w:rPr>
              <w:t>2</w:t>
            </w:r>
          </w:p>
        </w:tc>
      </w:tr>
      <w:tr w:rsidR="00940DD4" w:rsidRPr="00993090" w14:paraId="3AB24404" w14:textId="77777777" w:rsidTr="00C235FA">
        <w:trPr>
          <w:cnfStyle w:val="000000100000" w:firstRow="0" w:lastRow="0" w:firstColumn="0" w:lastColumn="0" w:oddVBand="0" w:evenVBand="0" w:oddHBand="1" w:evenHBand="0" w:firstRowFirstColumn="0" w:firstRowLastColumn="0" w:lastRowFirstColumn="0" w:lastRowLastColumn="0"/>
        </w:trPr>
        <w:tc>
          <w:tcPr>
            <w:tcW w:w="1242" w:type="dxa"/>
            <w:tcBorders>
              <w:top w:val="nil"/>
              <w:left w:val="single" w:sz="4" w:space="0" w:color="auto"/>
              <w:bottom w:val="nil"/>
            </w:tcBorders>
          </w:tcPr>
          <w:p w14:paraId="7C384DC5" w14:textId="77777777" w:rsidR="00940DD4" w:rsidRPr="00993090" w:rsidRDefault="00621A3E" w:rsidP="00755235">
            <w:pPr>
              <w:autoSpaceDE w:val="0"/>
              <w:autoSpaceDN w:val="0"/>
              <w:adjustRightInd w:val="0"/>
              <w:jc w:val="center"/>
              <w:rPr>
                <w:rFonts w:cstheme="minorHAnsi"/>
                <w:b/>
                <w:sz w:val="24"/>
                <w:szCs w:val="32"/>
              </w:rPr>
            </w:pPr>
            <w:r w:rsidRPr="00993090">
              <w:rPr>
                <w:rFonts w:cstheme="minorHAnsi"/>
                <w:b/>
                <w:sz w:val="24"/>
                <w:szCs w:val="32"/>
              </w:rPr>
              <w:t>C</w:t>
            </w:r>
          </w:p>
        </w:tc>
        <w:tc>
          <w:tcPr>
            <w:tcW w:w="1276" w:type="dxa"/>
            <w:tcBorders>
              <w:top w:val="nil"/>
              <w:bottom w:val="nil"/>
              <w:right w:val="single" w:sz="8" w:space="0" w:color="auto"/>
            </w:tcBorders>
          </w:tcPr>
          <w:p w14:paraId="170C6A8A" w14:textId="4E6C6300" w:rsidR="00940DD4" w:rsidRPr="00993090" w:rsidRDefault="00B47B0D" w:rsidP="00755235">
            <w:pPr>
              <w:autoSpaceDE w:val="0"/>
              <w:autoSpaceDN w:val="0"/>
              <w:adjustRightInd w:val="0"/>
              <w:jc w:val="center"/>
              <w:rPr>
                <w:rFonts w:cstheme="minorHAnsi"/>
                <w:b/>
                <w:sz w:val="24"/>
                <w:szCs w:val="32"/>
              </w:rPr>
            </w:pPr>
            <w:r>
              <w:rPr>
                <w:rFonts w:cstheme="minorHAnsi"/>
                <w:b/>
                <w:sz w:val="24"/>
                <w:szCs w:val="32"/>
              </w:rPr>
              <w:t>2004-2005</w:t>
            </w:r>
          </w:p>
        </w:tc>
        <w:tc>
          <w:tcPr>
            <w:tcW w:w="1871" w:type="dxa"/>
            <w:tcBorders>
              <w:top w:val="nil"/>
              <w:left w:val="single" w:sz="8" w:space="0" w:color="auto"/>
              <w:bottom w:val="nil"/>
            </w:tcBorders>
          </w:tcPr>
          <w:p w14:paraId="5260003B" w14:textId="77777777" w:rsidR="00940DD4" w:rsidRPr="00993090" w:rsidRDefault="00621A3E" w:rsidP="00755235">
            <w:pPr>
              <w:autoSpaceDE w:val="0"/>
              <w:autoSpaceDN w:val="0"/>
              <w:adjustRightInd w:val="0"/>
              <w:jc w:val="center"/>
              <w:rPr>
                <w:rFonts w:cstheme="minorHAnsi"/>
                <w:b/>
                <w:sz w:val="24"/>
                <w:szCs w:val="32"/>
              </w:rPr>
            </w:pPr>
            <w:r w:rsidRPr="00993090">
              <w:rPr>
                <w:rFonts w:cstheme="minorHAnsi"/>
                <w:b/>
                <w:sz w:val="24"/>
                <w:szCs w:val="32"/>
              </w:rPr>
              <w:t>3 (5,4)</w:t>
            </w:r>
          </w:p>
        </w:tc>
        <w:tc>
          <w:tcPr>
            <w:tcW w:w="1389" w:type="dxa"/>
            <w:tcBorders>
              <w:top w:val="nil"/>
              <w:bottom w:val="nil"/>
              <w:right w:val="single" w:sz="8" w:space="0" w:color="auto"/>
            </w:tcBorders>
          </w:tcPr>
          <w:p w14:paraId="47F5B7F1" w14:textId="77777777" w:rsidR="00940DD4" w:rsidRPr="00993090" w:rsidRDefault="00621A3E" w:rsidP="00755235">
            <w:pPr>
              <w:autoSpaceDE w:val="0"/>
              <w:autoSpaceDN w:val="0"/>
              <w:adjustRightInd w:val="0"/>
              <w:jc w:val="center"/>
              <w:rPr>
                <w:rFonts w:cstheme="minorHAnsi"/>
                <w:b/>
                <w:sz w:val="24"/>
                <w:szCs w:val="32"/>
              </w:rPr>
            </w:pPr>
            <w:r w:rsidRPr="00993090">
              <w:rPr>
                <w:rFonts w:cstheme="minorHAnsi"/>
                <w:b/>
                <w:sz w:val="24"/>
                <w:szCs w:val="32"/>
              </w:rPr>
              <w:t>3</w:t>
            </w:r>
          </w:p>
        </w:tc>
        <w:tc>
          <w:tcPr>
            <w:tcW w:w="1843" w:type="dxa"/>
            <w:tcBorders>
              <w:top w:val="nil"/>
              <w:left w:val="single" w:sz="8" w:space="0" w:color="auto"/>
              <w:bottom w:val="nil"/>
            </w:tcBorders>
          </w:tcPr>
          <w:p w14:paraId="389E7098" w14:textId="77777777" w:rsidR="00940DD4" w:rsidRPr="00993090" w:rsidRDefault="00621A3E" w:rsidP="00755235">
            <w:pPr>
              <w:autoSpaceDE w:val="0"/>
              <w:autoSpaceDN w:val="0"/>
              <w:adjustRightInd w:val="0"/>
              <w:jc w:val="center"/>
              <w:rPr>
                <w:rFonts w:cstheme="minorHAnsi"/>
                <w:b/>
                <w:sz w:val="24"/>
                <w:szCs w:val="32"/>
              </w:rPr>
            </w:pPr>
            <w:r w:rsidRPr="00993090">
              <w:rPr>
                <w:rFonts w:cstheme="minorHAnsi"/>
                <w:b/>
                <w:sz w:val="24"/>
                <w:szCs w:val="32"/>
              </w:rPr>
              <w:t>3 (5,7)</w:t>
            </w:r>
          </w:p>
        </w:tc>
        <w:tc>
          <w:tcPr>
            <w:tcW w:w="1276" w:type="dxa"/>
            <w:tcBorders>
              <w:top w:val="nil"/>
              <w:bottom w:val="nil"/>
              <w:right w:val="single" w:sz="8" w:space="0" w:color="auto"/>
            </w:tcBorders>
          </w:tcPr>
          <w:p w14:paraId="31523B1B" w14:textId="77777777" w:rsidR="00940DD4" w:rsidRPr="00993090" w:rsidRDefault="00621A3E" w:rsidP="00755235">
            <w:pPr>
              <w:autoSpaceDE w:val="0"/>
              <w:autoSpaceDN w:val="0"/>
              <w:adjustRightInd w:val="0"/>
              <w:jc w:val="center"/>
              <w:rPr>
                <w:rFonts w:cstheme="minorHAnsi"/>
                <w:b/>
                <w:sz w:val="24"/>
                <w:szCs w:val="32"/>
              </w:rPr>
            </w:pPr>
            <w:r w:rsidRPr="00993090">
              <w:rPr>
                <w:rFonts w:cstheme="minorHAnsi"/>
                <w:b/>
                <w:sz w:val="24"/>
                <w:szCs w:val="32"/>
              </w:rPr>
              <w:t>3</w:t>
            </w:r>
          </w:p>
        </w:tc>
      </w:tr>
      <w:tr w:rsidR="00940DD4" w:rsidRPr="00993090" w14:paraId="725ECDFB" w14:textId="77777777" w:rsidTr="00C235FA">
        <w:tc>
          <w:tcPr>
            <w:tcW w:w="1242" w:type="dxa"/>
            <w:tcBorders>
              <w:top w:val="nil"/>
              <w:left w:val="single" w:sz="4" w:space="0" w:color="auto"/>
              <w:bottom w:val="single" w:sz="24" w:space="0" w:color="auto"/>
            </w:tcBorders>
          </w:tcPr>
          <w:p w14:paraId="63E812AF" w14:textId="77777777" w:rsidR="00940DD4" w:rsidRPr="00993090" w:rsidRDefault="00621A3E" w:rsidP="00755235">
            <w:pPr>
              <w:autoSpaceDE w:val="0"/>
              <w:autoSpaceDN w:val="0"/>
              <w:adjustRightInd w:val="0"/>
              <w:jc w:val="center"/>
              <w:rPr>
                <w:rFonts w:cstheme="minorHAnsi"/>
                <w:b/>
                <w:sz w:val="24"/>
                <w:szCs w:val="32"/>
              </w:rPr>
            </w:pPr>
            <w:r w:rsidRPr="00993090">
              <w:rPr>
                <w:rFonts w:cstheme="minorHAnsi"/>
                <w:b/>
                <w:sz w:val="24"/>
                <w:szCs w:val="32"/>
              </w:rPr>
              <w:t>B</w:t>
            </w:r>
          </w:p>
        </w:tc>
        <w:tc>
          <w:tcPr>
            <w:tcW w:w="1276" w:type="dxa"/>
            <w:tcBorders>
              <w:top w:val="nil"/>
              <w:bottom w:val="single" w:sz="24" w:space="0" w:color="auto"/>
              <w:right w:val="single" w:sz="8" w:space="0" w:color="auto"/>
            </w:tcBorders>
          </w:tcPr>
          <w:p w14:paraId="5921BD7B" w14:textId="7E3376CD" w:rsidR="00940DD4" w:rsidRPr="00993090" w:rsidRDefault="00B47B0D" w:rsidP="00755235">
            <w:pPr>
              <w:autoSpaceDE w:val="0"/>
              <w:autoSpaceDN w:val="0"/>
              <w:adjustRightInd w:val="0"/>
              <w:jc w:val="center"/>
              <w:rPr>
                <w:rFonts w:cstheme="minorHAnsi"/>
                <w:b/>
                <w:sz w:val="24"/>
                <w:szCs w:val="32"/>
              </w:rPr>
            </w:pPr>
            <w:r>
              <w:rPr>
                <w:rFonts w:cstheme="minorHAnsi"/>
                <w:b/>
                <w:sz w:val="24"/>
                <w:szCs w:val="32"/>
              </w:rPr>
              <w:t>2002-2003</w:t>
            </w:r>
          </w:p>
        </w:tc>
        <w:tc>
          <w:tcPr>
            <w:tcW w:w="1871" w:type="dxa"/>
            <w:tcBorders>
              <w:top w:val="nil"/>
              <w:left w:val="single" w:sz="8" w:space="0" w:color="auto"/>
              <w:bottom w:val="single" w:sz="24" w:space="0" w:color="auto"/>
            </w:tcBorders>
          </w:tcPr>
          <w:p w14:paraId="7E6F05D3" w14:textId="77777777" w:rsidR="00940DD4" w:rsidRPr="00993090" w:rsidRDefault="00621A3E" w:rsidP="00755235">
            <w:pPr>
              <w:autoSpaceDE w:val="0"/>
              <w:autoSpaceDN w:val="0"/>
              <w:adjustRightInd w:val="0"/>
              <w:jc w:val="center"/>
              <w:rPr>
                <w:rFonts w:cstheme="minorHAnsi"/>
                <w:b/>
                <w:sz w:val="24"/>
                <w:szCs w:val="32"/>
              </w:rPr>
            </w:pPr>
            <w:r w:rsidRPr="00993090">
              <w:rPr>
                <w:rFonts w:cstheme="minorHAnsi"/>
                <w:b/>
                <w:sz w:val="24"/>
                <w:szCs w:val="32"/>
              </w:rPr>
              <w:t>4 (7,2)</w:t>
            </w:r>
          </w:p>
        </w:tc>
        <w:tc>
          <w:tcPr>
            <w:tcW w:w="1389" w:type="dxa"/>
            <w:tcBorders>
              <w:top w:val="nil"/>
              <w:bottom w:val="single" w:sz="24" w:space="0" w:color="auto"/>
              <w:right w:val="single" w:sz="8" w:space="0" w:color="auto"/>
            </w:tcBorders>
          </w:tcPr>
          <w:p w14:paraId="043F704F" w14:textId="77777777" w:rsidR="00940DD4" w:rsidRPr="00993090" w:rsidRDefault="00621A3E" w:rsidP="00755235">
            <w:pPr>
              <w:autoSpaceDE w:val="0"/>
              <w:autoSpaceDN w:val="0"/>
              <w:adjustRightInd w:val="0"/>
              <w:jc w:val="center"/>
              <w:rPr>
                <w:rFonts w:cstheme="minorHAnsi"/>
                <w:b/>
                <w:sz w:val="24"/>
                <w:szCs w:val="32"/>
              </w:rPr>
            </w:pPr>
            <w:r w:rsidRPr="00993090">
              <w:rPr>
                <w:rFonts w:cstheme="minorHAnsi"/>
                <w:b/>
                <w:sz w:val="24"/>
                <w:szCs w:val="32"/>
              </w:rPr>
              <w:t>3</w:t>
            </w:r>
          </w:p>
        </w:tc>
        <w:tc>
          <w:tcPr>
            <w:tcW w:w="1843" w:type="dxa"/>
            <w:tcBorders>
              <w:top w:val="nil"/>
              <w:left w:val="single" w:sz="8" w:space="0" w:color="auto"/>
              <w:bottom w:val="single" w:sz="24" w:space="0" w:color="auto"/>
            </w:tcBorders>
          </w:tcPr>
          <w:p w14:paraId="10C43588" w14:textId="77777777" w:rsidR="00940DD4" w:rsidRPr="00993090" w:rsidRDefault="00621A3E" w:rsidP="00755235">
            <w:pPr>
              <w:autoSpaceDE w:val="0"/>
              <w:autoSpaceDN w:val="0"/>
              <w:adjustRightInd w:val="0"/>
              <w:jc w:val="center"/>
              <w:rPr>
                <w:rFonts w:cstheme="minorHAnsi"/>
                <w:b/>
                <w:sz w:val="24"/>
                <w:szCs w:val="32"/>
              </w:rPr>
            </w:pPr>
            <w:r w:rsidRPr="00993090">
              <w:rPr>
                <w:rFonts w:cstheme="minorHAnsi"/>
                <w:b/>
                <w:sz w:val="24"/>
                <w:szCs w:val="32"/>
              </w:rPr>
              <w:t>4 (7,6)</w:t>
            </w:r>
          </w:p>
        </w:tc>
        <w:tc>
          <w:tcPr>
            <w:tcW w:w="1276" w:type="dxa"/>
            <w:tcBorders>
              <w:top w:val="nil"/>
              <w:bottom w:val="single" w:sz="24" w:space="0" w:color="auto"/>
              <w:right w:val="single" w:sz="8" w:space="0" w:color="auto"/>
            </w:tcBorders>
          </w:tcPr>
          <w:p w14:paraId="52466A09" w14:textId="77777777" w:rsidR="00940DD4" w:rsidRPr="00993090" w:rsidRDefault="00621A3E" w:rsidP="00755235">
            <w:pPr>
              <w:autoSpaceDE w:val="0"/>
              <w:autoSpaceDN w:val="0"/>
              <w:adjustRightInd w:val="0"/>
              <w:jc w:val="center"/>
              <w:rPr>
                <w:rFonts w:cstheme="minorHAnsi"/>
                <w:b/>
                <w:sz w:val="24"/>
                <w:szCs w:val="32"/>
              </w:rPr>
            </w:pPr>
            <w:r w:rsidRPr="00993090">
              <w:rPr>
                <w:rFonts w:cstheme="minorHAnsi"/>
                <w:b/>
                <w:sz w:val="24"/>
                <w:szCs w:val="32"/>
              </w:rPr>
              <w:t>3</w:t>
            </w:r>
          </w:p>
        </w:tc>
      </w:tr>
    </w:tbl>
    <w:p w14:paraId="3A1119E9" w14:textId="77777777" w:rsidR="00157BE8" w:rsidRPr="00993090" w:rsidRDefault="00755235" w:rsidP="00D16897">
      <w:pPr>
        <w:autoSpaceDE w:val="0"/>
        <w:autoSpaceDN w:val="0"/>
        <w:adjustRightInd w:val="0"/>
        <w:spacing w:after="0" w:line="240" w:lineRule="auto"/>
        <w:jc w:val="both"/>
        <w:rPr>
          <w:rFonts w:cs="BookAntiqua"/>
          <w:color w:val="000000"/>
          <w:sz w:val="24"/>
          <w:szCs w:val="24"/>
        </w:rPr>
      </w:pPr>
      <w:r w:rsidRPr="00993090">
        <w:rPr>
          <w:rFonts w:cs="BookAntiqua"/>
          <w:color w:val="000000"/>
          <w:sz w:val="24"/>
          <w:szCs w:val="24"/>
        </w:rPr>
        <w:br/>
      </w:r>
      <w:r w:rsidR="00157BE8" w:rsidRPr="00993090">
        <w:rPr>
          <w:rFonts w:cs="BookAntiqua"/>
          <w:color w:val="000000"/>
          <w:sz w:val="24"/>
          <w:szCs w:val="24"/>
        </w:rPr>
        <w:t>**Lors de la finale régionale les plongeons seront exécutés dans l'ordre choisi par l'athlète en exécutant d'abord les plongeons avec limite de CD.</w:t>
      </w:r>
    </w:p>
    <w:p w14:paraId="3D1BBFB5" w14:textId="77777777" w:rsidR="00157BE8" w:rsidRPr="00993090" w:rsidRDefault="00157BE8" w:rsidP="00D16897">
      <w:pPr>
        <w:autoSpaceDE w:val="0"/>
        <w:autoSpaceDN w:val="0"/>
        <w:adjustRightInd w:val="0"/>
        <w:spacing w:after="0" w:line="240" w:lineRule="auto"/>
        <w:jc w:val="both"/>
        <w:rPr>
          <w:rFonts w:cs="BookAntiqua"/>
          <w:color w:val="000000"/>
          <w:sz w:val="24"/>
          <w:szCs w:val="24"/>
        </w:rPr>
      </w:pPr>
    </w:p>
    <w:p w14:paraId="6C966834" w14:textId="77777777" w:rsidR="00157BE8" w:rsidRPr="00993090" w:rsidRDefault="00157BE8" w:rsidP="00D16897">
      <w:pPr>
        <w:autoSpaceDE w:val="0"/>
        <w:autoSpaceDN w:val="0"/>
        <w:adjustRightInd w:val="0"/>
        <w:spacing w:after="0" w:line="240" w:lineRule="auto"/>
        <w:jc w:val="both"/>
        <w:rPr>
          <w:rFonts w:cs="BookAntiqua"/>
          <w:color w:val="000000"/>
          <w:sz w:val="24"/>
          <w:szCs w:val="24"/>
        </w:rPr>
      </w:pPr>
      <w:r w:rsidRPr="00993090">
        <w:rPr>
          <w:rFonts w:cs="BookAntiqua"/>
          <w:color w:val="000000"/>
          <w:sz w:val="24"/>
          <w:szCs w:val="24"/>
        </w:rPr>
        <w:t>Les règlements en ce qui concerne les championnats provinciaux Espoir ne s’appliquent pas pour les Jeux du Québec. Les passeports ne peuvent être réussis lors de la Finale provinciale des Jeux du Québec.</w:t>
      </w:r>
    </w:p>
    <w:p w14:paraId="612890D8" w14:textId="77777777" w:rsidR="00157BE8" w:rsidRPr="00993090" w:rsidRDefault="00157BE8" w:rsidP="00D16897">
      <w:pPr>
        <w:autoSpaceDE w:val="0"/>
        <w:autoSpaceDN w:val="0"/>
        <w:adjustRightInd w:val="0"/>
        <w:spacing w:after="0" w:line="240" w:lineRule="auto"/>
        <w:jc w:val="both"/>
        <w:rPr>
          <w:rFonts w:cs="BookAntiqua"/>
          <w:color w:val="000000"/>
          <w:sz w:val="24"/>
          <w:szCs w:val="24"/>
        </w:rPr>
      </w:pPr>
    </w:p>
    <w:p w14:paraId="6C499558" w14:textId="77777777" w:rsidR="00157BE8" w:rsidRPr="00993090" w:rsidRDefault="00D5087C" w:rsidP="00D16897">
      <w:pPr>
        <w:autoSpaceDE w:val="0"/>
        <w:autoSpaceDN w:val="0"/>
        <w:adjustRightInd w:val="0"/>
        <w:spacing w:after="0" w:line="240" w:lineRule="auto"/>
        <w:jc w:val="both"/>
        <w:rPr>
          <w:rFonts w:cs="BookAntiqua"/>
          <w:color w:val="000000"/>
          <w:sz w:val="24"/>
          <w:szCs w:val="24"/>
        </w:rPr>
      </w:pPr>
      <w:r w:rsidRPr="00993090">
        <w:rPr>
          <w:rFonts w:cs="BookAntiqua"/>
          <w:color w:val="000000"/>
          <w:sz w:val="24"/>
          <w:szCs w:val="24"/>
        </w:rPr>
        <w:t xml:space="preserve">L’athlète peut effectuer 1 seule chute par épreuve. </w:t>
      </w:r>
      <w:r w:rsidR="00157BE8" w:rsidRPr="00993090">
        <w:rPr>
          <w:rFonts w:cs="BookAntiqua"/>
          <w:color w:val="000000"/>
          <w:sz w:val="24"/>
          <w:szCs w:val="24"/>
        </w:rPr>
        <w:t xml:space="preserve">Le CD de la chute avant est de </w:t>
      </w:r>
      <w:r w:rsidR="00157BE8" w:rsidRPr="00993090">
        <w:rPr>
          <w:rFonts w:cs="BookAntiqua"/>
          <w:color w:val="FF0000"/>
          <w:sz w:val="24"/>
          <w:szCs w:val="24"/>
        </w:rPr>
        <w:t xml:space="preserve">1.0 </w:t>
      </w:r>
      <w:r w:rsidR="00157BE8" w:rsidRPr="00993090">
        <w:rPr>
          <w:rFonts w:cs="BookAntiqua"/>
          <w:color w:val="000000"/>
          <w:sz w:val="24"/>
          <w:szCs w:val="24"/>
        </w:rPr>
        <w:t xml:space="preserve">et le CD de la chute arrière est de </w:t>
      </w:r>
      <w:r w:rsidR="00157BE8" w:rsidRPr="00993090">
        <w:rPr>
          <w:rFonts w:cs="BookAntiqua"/>
          <w:color w:val="FF0000"/>
          <w:sz w:val="24"/>
          <w:szCs w:val="24"/>
        </w:rPr>
        <w:t xml:space="preserve">1.1 </w:t>
      </w:r>
      <w:r w:rsidR="00157BE8" w:rsidRPr="00993090">
        <w:rPr>
          <w:rFonts w:cs="BookAntiqua"/>
          <w:color w:val="000000"/>
          <w:sz w:val="24"/>
          <w:szCs w:val="24"/>
        </w:rPr>
        <w:t xml:space="preserve">au 1 mètre et 3 mètres. </w:t>
      </w:r>
      <w:r w:rsidR="004C07CE" w:rsidRPr="00993090">
        <w:rPr>
          <w:rFonts w:cs="BookAntiqua"/>
          <w:color w:val="000000"/>
          <w:sz w:val="24"/>
          <w:szCs w:val="24"/>
        </w:rPr>
        <w:t xml:space="preserve">Les chutes sont une catégorie à part, elles correspondent à un type de départ différent du premier chiffre qui les désigne. Ainsi, 101F et 101C peuvent se retrouver dans la même liste sans restriction quant au type de départ. </w:t>
      </w:r>
      <w:r w:rsidR="00157BE8" w:rsidRPr="00993090">
        <w:rPr>
          <w:rFonts w:cs="BookAntiqua"/>
          <w:color w:val="000000"/>
          <w:sz w:val="24"/>
          <w:szCs w:val="24"/>
        </w:rPr>
        <w:t>Les sauts ne sont pas acceptés.</w:t>
      </w:r>
    </w:p>
    <w:p w14:paraId="5DF339DE" w14:textId="77777777" w:rsidR="00157BE8" w:rsidRPr="00993090" w:rsidRDefault="00157BE8" w:rsidP="00D16897">
      <w:pPr>
        <w:autoSpaceDE w:val="0"/>
        <w:autoSpaceDN w:val="0"/>
        <w:adjustRightInd w:val="0"/>
        <w:spacing w:after="0" w:line="240" w:lineRule="auto"/>
        <w:jc w:val="both"/>
        <w:rPr>
          <w:rFonts w:cs="BookAntiqua"/>
          <w:color w:val="000000"/>
          <w:sz w:val="24"/>
          <w:szCs w:val="24"/>
        </w:rPr>
      </w:pPr>
    </w:p>
    <w:p w14:paraId="56FFDEE0" w14:textId="77777777" w:rsidR="00157BE8" w:rsidRPr="00993090" w:rsidRDefault="00157BE8" w:rsidP="00D16897">
      <w:pPr>
        <w:autoSpaceDE w:val="0"/>
        <w:autoSpaceDN w:val="0"/>
        <w:adjustRightInd w:val="0"/>
        <w:spacing w:after="0" w:line="240" w:lineRule="auto"/>
        <w:jc w:val="both"/>
        <w:rPr>
          <w:rFonts w:cs="BookAntiqua"/>
          <w:color w:val="000000"/>
          <w:sz w:val="24"/>
          <w:szCs w:val="24"/>
        </w:rPr>
      </w:pPr>
      <w:proofErr w:type="spellStart"/>
      <w:r w:rsidRPr="00993090">
        <w:rPr>
          <w:rFonts w:cs="BookAntiqua"/>
          <w:b/>
          <w:color w:val="000000"/>
          <w:sz w:val="24"/>
          <w:szCs w:val="24"/>
        </w:rPr>
        <w:lastRenderedPageBreak/>
        <w:t>Surclassement</w:t>
      </w:r>
      <w:proofErr w:type="spellEnd"/>
      <w:r w:rsidRPr="00993090">
        <w:rPr>
          <w:rFonts w:cs="BookAntiqua"/>
          <w:color w:val="000000"/>
          <w:sz w:val="24"/>
          <w:szCs w:val="24"/>
        </w:rPr>
        <w:t xml:space="preserve"> : Le </w:t>
      </w:r>
      <w:proofErr w:type="spellStart"/>
      <w:r w:rsidRPr="00993090">
        <w:rPr>
          <w:rFonts w:cs="BookAntiqua"/>
          <w:color w:val="000000"/>
          <w:sz w:val="24"/>
          <w:szCs w:val="24"/>
        </w:rPr>
        <w:t>surclassement</w:t>
      </w:r>
      <w:proofErr w:type="spellEnd"/>
      <w:r w:rsidRPr="00993090">
        <w:rPr>
          <w:rFonts w:cs="BookAntiqua"/>
          <w:color w:val="000000"/>
          <w:sz w:val="24"/>
          <w:szCs w:val="24"/>
        </w:rPr>
        <w:t xml:space="preserve"> d'une catégorie est autorisé. Cependant, l'athlète doit être inscrit dans la même catégorie à la Finale provinciale qu'à la finale régionale. Tous ceux qui font partie des exclusions ne peuvent </w:t>
      </w:r>
      <w:proofErr w:type="spellStart"/>
      <w:r w:rsidRPr="00993090">
        <w:rPr>
          <w:rFonts w:cs="BookAntiqua"/>
          <w:color w:val="000000"/>
          <w:sz w:val="24"/>
          <w:szCs w:val="24"/>
        </w:rPr>
        <w:t>compétitionner</w:t>
      </w:r>
      <w:proofErr w:type="spellEnd"/>
      <w:r w:rsidRPr="00993090">
        <w:rPr>
          <w:rFonts w:cs="BookAntiqua"/>
          <w:color w:val="000000"/>
          <w:sz w:val="24"/>
          <w:szCs w:val="24"/>
        </w:rPr>
        <w:t xml:space="preserve"> en </w:t>
      </w:r>
      <w:proofErr w:type="spellStart"/>
      <w:r w:rsidRPr="00993090">
        <w:rPr>
          <w:rFonts w:cs="BookAntiqua"/>
          <w:color w:val="000000"/>
          <w:sz w:val="24"/>
          <w:szCs w:val="24"/>
        </w:rPr>
        <w:t>surclassement</w:t>
      </w:r>
      <w:proofErr w:type="spellEnd"/>
      <w:r w:rsidRPr="00993090">
        <w:rPr>
          <w:rFonts w:cs="BookAntiqua"/>
          <w:color w:val="000000"/>
          <w:sz w:val="24"/>
          <w:szCs w:val="24"/>
        </w:rPr>
        <w:t>.</w:t>
      </w:r>
    </w:p>
    <w:p w14:paraId="3116206D" w14:textId="77777777" w:rsidR="00157BE8" w:rsidRPr="00993090" w:rsidRDefault="00157BE8" w:rsidP="00D16897">
      <w:pPr>
        <w:autoSpaceDE w:val="0"/>
        <w:autoSpaceDN w:val="0"/>
        <w:adjustRightInd w:val="0"/>
        <w:spacing w:after="0" w:line="240" w:lineRule="auto"/>
        <w:jc w:val="both"/>
        <w:rPr>
          <w:rFonts w:cstheme="minorHAnsi"/>
          <w:b/>
          <w:smallCaps/>
          <w:color w:val="000000"/>
          <w:sz w:val="32"/>
          <w:szCs w:val="32"/>
        </w:rPr>
      </w:pPr>
    </w:p>
    <w:p w14:paraId="38E6C266" w14:textId="3BD0AEA6" w:rsidR="00840B62" w:rsidRPr="00993090" w:rsidRDefault="00840B62" w:rsidP="00D16897">
      <w:pPr>
        <w:autoSpaceDE w:val="0"/>
        <w:autoSpaceDN w:val="0"/>
        <w:adjustRightInd w:val="0"/>
        <w:spacing w:after="0" w:line="240" w:lineRule="auto"/>
        <w:jc w:val="both"/>
        <w:rPr>
          <w:rFonts w:cs="BookAntiqua"/>
          <w:color w:val="FF0000"/>
          <w:sz w:val="24"/>
          <w:szCs w:val="24"/>
        </w:rPr>
      </w:pPr>
      <w:r w:rsidRPr="00993090">
        <w:rPr>
          <w:rFonts w:cs="BookAntiqua"/>
          <w:b/>
          <w:color w:val="000000"/>
          <w:sz w:val="24"/>
          <w:szCs w:val="24"/>
        </w:rPr>
        <w:t>Exclusions</w:t>
      </w:r>
      <w:r w:rsidRPr="00993090">
        <w:rPr>
          <w:rFonts w:cs="BookAntiqua"/>
          <w:color w:val="000000"/>
          <w:sz w:val="24"/>
          <w:szCs w:val="24"/>
        </w:rPr>
        <w:t xml:space="preserve"> : Athlète Excellence, Élite, Relève ou athlètes s’étant qualifiés pour les championnats canadiens Junior ou Senior entre le 1er septembre </w:t>
      </w:r>
      <w:r w:rsidR="00B47B0D">
        <w:rPr>
          <w:rFonts w:cs="BookAntiqua"/>
          <w:color w:val="FF0000"/>
          <w:sz w:val="24"/>
          <w:szCs w:val="24"/>
        </w:rPr>
        <w:t>2014</w:t>
      </w:r>
      <w:r w:rsidRPr="00993090">
        <w:rPr>
          <w:rFonts w:cs="BookAntiqua"/>
          <w:color w:val="FF0000"/>
          <w:sz w:val="24"/>
          <w:szCs w:val="24"/>
        </w:rPr>
        <w:t xml:space="preserve"> </w:t>
      </w:r>
      <w:r w:rsidRPr="00993090">
        <w:rPr>
          <w:rFonts w:cs="BookAntiqua"/>
          <w:color w:val="000000"/>
          <w:sz w:val="24"/>
          <w:szCs w:val="24"/>
        </w:rPr>
        <w:t xml:space="preserve">et le 31 décembre </w:t>
      </w:r>
      <w:r w:rsidR="00B47B0D">
        <w:rPr>
          <w:rFonts w:cs="BookAntiqua"/>
          <w:color w:val="FF0000"/>
          <w:sz w:val="24"/>
          <w:szCs w:val="24"/>
        </w:rPr>
        <w:t>2016</w:t>
      </w:r>
      <w:r w:rsidRPr="00993090">
        <w:rPr>
          <w:rFonts w:cs="BookAntiqua"/>
          <w:color w:val="FF0000"/>
          <w:sz w:val="24"/>
          <w:szCs w:val="24"/>
        </w:rPr>
        <w:t>.</w:t>
      </w:r>
    </w:p>
    <w:p w14:paraId="07BCA3DE" w14:textId="77777777" w:rsidR="00840B62" w:rsidRPr="00993090" w:rsidRDefault="00840B62" w:rsidP="00D16897">
      <w:pPr>
        <w:autoSpaceDE w:val="0"/>
        <w:autoSpaceDN w:val="0"/>
        <w:adjustRightInd w:val="0"/>
        <w:spacing w:after="0" w:line="240" w:lineRule="auto"/>
        <w:jc w:val="both"/>
        <w:rPr>
          <w:rFonts w:cs="BookAntiqua"/>
          <w:color w:val="FF0000"/>
          <w:sz w:val="24"/>
          <w:szCs w:val="24"/>
        </w:rPr>
      </w:pPr>
    </w:p>
    <w:p w14:paraId="224B62DD" w14:textId="5335994F" w:rsidR="003A4A50" w:rsidRPr="0049635A" w:rsidRDefault="00840B62" w:rsidP="00993090">
      <w:pPr>
        <w:autoSpaceDE w:val="0"/>
        <w:autoSpaceDN w:val="0"/>
        <w:adjustRightInd w:val="0"/>
        <w:spacing w:after="0" w:line="240" w:lineRule="auto"/>
        <w:jc w:val="both"/>
        <w:rPr>
          <w:rFonts w:cs="BookAntiqua"/>
          <w:color w:val="000000"/>
          <w:sz w:val="24"/>
          <w:szCs w:val="24"/>
        </w:rPr>
      </w:pPr>
      <w:r w:rsidRPr="00993090">
        <w:rPr>
          <w:rFonts w:cs="BookAntiqua"/>
          <w:b/>
          <w:color w:val="000000"/>
          <w:sz w:val="24"/>
          <w:szCs w:val="24"/>
        </w:rPr>
        <w:t>Composition de l’équipe pour la finale Provinciale</w:t>
      </w:r>
      <w:r w:rsidRPr="00993090">
        <w:rPr>
          <w:rFonts w:cs="BookAntiqua"/>
          <w:color w:val="000000"/>
          <w:sz w:val="24"/>
          <w:szCs w:val="24"/>
        </w:rPr>
        <w:t xml:space="preserve"> : 12 athlètes</w:t>
      </w:r>
      <w:r w:rsidR="0049635A">
        <w:rPr>
          <w:rFonts w:cs="BookAntiqua"/>
          <w:color w:val="000000"/>
          <w:sz w:val="24"/>
          <w:szCs w:val="24"/>
        </w:rPr>
        <w:t xml:space="preserve">, </w:t>
      </w:r>
      <w:r w:rsidRPr="003A4A50">
        <w:rPr>
          <w:rFonts w:cstheme="minorHAnsi"/>
          <w:color w:val="000000"/>
          <w:sz w:val="24"/>
          <w:szCs w:val="24"/>
        </w:rPr>
        <w:t>2 entraîneurs ou 1 entraîneur et 1 accompagnateur</w:t>
      </w:r>
      <w:r w:rsidR="00993090" w:rsidRPr="003A4A50">
        <w:rPr>
          <w:rFonts w:cstheme="minorHAnsi"/>
          <w:color w:val="000000"/>
          <w:sz w:val="24"/>
          <w:szCs w:val="24"/>
        </w:rPr>
        <w:t xml:space="preserve">. </w:t>
      </w:r>
    </w:p>
    <w:p w14:paraId="3E947EA5" w14:textId="593CCA52" w:rsidR="00993090" w:rsidRPr="003A4A50" w:rsidRDefault="0049635A" w:rsidP="00993090">
      <w:pPr>
        <w:autoSpaceDE w:val="0"/>
        <w:autoSpaceDN w:val="0"/>
        <w:adjustRightInd w:val="0"/>
        <w:spacing w:after="0" w:line="240" w:lineRule="auto"/>
        <w:jc w:val="both"/>
        <w:rPr>
          <w:rFonts w:cstheme="minorHAnsi"/>
          <w:color w:val="000000"/>
          <w:sz w:val="24"/>
          <w:szCs w:val="24"/>
        </w:rPr>
      </w:pPr>
      <w:r w:rsidRPr="0049635A">
        <w:rPr>
          <w:rFonts w:cstheme="minorHAnsi"/>
          <w:bCs/>
          <w:sz w:val="24"/>
          <w:szCs w:val="24"/>
          <w:lang w:val="fr-FR"/>
        </w:rPr>
        <w:t>Maximum</w:t>
      </w:r>
      <w:r w:rsidR="003A4A50" w:rsidRPr="0049635A">
        <w:rPr>
          <w:rFonts w:cstheme="minorHAnsi"/>
          <w:bCs/>
          <w:sz w:val="24"/>
          <w:szCs w:val="24"/>
          <w:lang w:val="fr-FR"/>
        </w:rPr>
        <w:t xml:space="preserve"> 12</w:t>
      </w:r>
      <w:r w:rsidR="003A4A50" w:rsidRPr="0049635A">
        <w:rPr>
          <w:rFonts w:cstheme="minorHAnsi"/>
          <w:sz w:val="24"/>
          <w:szCs w:val="24"/>
        </w:rPr>
        <w:t xml:space="preserve"> athlètes, maximum de 6 filles et de 6 garçons.</w:t>
      </w:r>
      <w:r w:rsidR="003A4A50" w:rsidRPr="003A4A50">
        <w:rPr>
          <w:rFonts w:cstheme="minorHAnsi"/>
          <w:bCs/>
          <w:sz w:val="24"/>
          <w:szCs w:val="24"/>
          <w:lang w:val="fr-FR"/>
        </w:rPr>
        <w:t xml:space="preserve"> </w:t>
      </w:r>
      <w:r w:rsidR="00993090" w:rsidRPr="003A4A50">
        <w:rPr>
          <w:rFonts w:cstheme="minorHAnsi"/>
          <w:bCs/>
          <w:sz w:val="24"/>
          <w:szCs w:val="24"/>
          <w:lang w:val="fr-FR"/>
        </w:rPr>
        <w:t>Habituellement</w:t>
      </w:r>
      <w:r w:rsidR="00993090" w:rsidRPr="003A4A50">
        <w:rPr>
          <w:rFonts w:cstheme="minorHAnsi"/>
          <w:sz w:val="24"/>
          <w:szCs w:val="24"/>
        </w:rPr>
        <w:t xml:space="preserve"> 2 participants par épreuve, par catégorie, par sexe (pourrait être 3 ou 4).</w:t>
      </w:r>
    </w:p>
    <w:p w14:paraId="6DC0E88B" w14:textId="77777777" w:rsidR="00993090" w:rsidRDefault="00993090" w:rsidP="00D16897">
      <w:pPr>
        <w:autoSpaceDE w:val="0"/>
        <w:autoSpaceDN w:val="0"/>
        <w:adjustRightInd w:val="0"/>
        <w:spacing w:after="0" w:line="240" w:lineRule="auto"/>
        <w:jc w:val="both"/>
        <w:rPr>
          <w:rFonts w:cs="BookAntiqua"/>
          <w:color w:val="000000"/>
          <w:sz w:val="24"/>
          <w:szCs w:val="24"/>
        </w:rPr>
      </w:pPr>
    </w:p>
    <w:p w14:paraId="61175B88" w14:textId="4B0E6675" w:rsidR="00993090" w:rsidRPr="00993090" w:rsidRDefault="00993090" w:rsidP="00993090">
      <w:pPr>
        <w:autoSpaceDE w:val="0"/>
        <w:autoSpaceDN w:val="0"/>
        <w:adjustRightInd w:val="0"/>
        <w:jc w:val="both"/>
        <w:rPr>
          <w:sz w:val="24"/>
          <w:szCs w:val="24"/>
        </w:rPr>
      </w:pPr>
      <w:r w:rsidRPr="00993090">
        <w:rPr>
          <w:sz w:val="24"/>
          <w:szCs w:val="24"/>
        </w:rPr>
        <w:t>Advenant qu’une région n’ait qu’un participant à la finale régionale dans une catégorie d’âge, les entraîneurs sélectionnés pour la finale des Jeux du Québec pourront additionner un athlète du même sexe dans l’une des deux autres catégories à condition que celui-ci se soit classé 3</w:t>
      </w:r>
      <w:r w:rsidRPr="00993090">
        <w:rPr>
          <w:sz w:val="24"/>
          <w:szCs w:val="24"/>
          <w:vertAlign w:val="superscript"/>
        </w:rPr>
        <w:t>e</w:t>
      </w:r>
      <w:r w:rsidRPr="00993090">
        <w:rPr>
          <w:sz w:val="24"/>
          <w:szCs w:val="24"/>
        </w:rPr>
        <w:t xml:space="preserve"> dans son épreuve lors de la finale régionale.  Un maximum de 4 plongeurs du même sexe par groupe d’âge sera accepté.  Seulement les 2 meilleurs plongeurs par catégorie d’âge, par région, pourront accéder aux finales.</w:t>
      </w:r>
    </w:p>
    <w:p w14:paraId="430E68F5" w14:textId="0DB7463E" w:rsidR="00993090" w:rsidRPr="00993090" w:rsidRDefault="00993090" w:rsidP="00993090">
      <w:pPr>
        <w:autoSpaceDE w:val="0"/>
        <w:autoSpaceDN w:val="0"/>
        <w:adjustRightInd w:val="0"/>
        <w:jc w:val="both"/>
        <w:rPr>
          <w:sz w:val="24"/>
          <w:szCs w:val="24"/>
        </w:rPr>
      </w:pPr>
      <w:r w:rsidRPr="00993090">
        <w:rPr>
          <w:sz w:val="24"/>
          <w:szCs w:val="24"/>
        </w:rPr>
        <w:t>Exemple 1 : une seule fille participe à la finale régionale dans la catégorie B.  Les entraîneurs peuvent décider de prendre la fille en 3</w:t>
      </w:r>
      <w:r w:rsidRPr="00993090">
        <w:rPr>
          <w:sz w:val="24"/>
          <w:szCs w:val="24"/>
          <w:vertAlign w:val="superscript"/>
        </w:rPr>
        <w:t>e</w:t>
      </w:r>
      <w:r w:rsidRPr="00993090">
        <w:rPr>
          <w:sz w:val="24"/>
          <w:szCs w:val="24"/>
        </w:rPr>
        <w:t xml:space="preserve"> position de la catégorie D ou la fille en 3</w:t>
      </w:r>
      <w:r w:rsidRPr="00993090">
        <w:rPr>
          <w:sz w:val="24"/>
          <w:szCs w:val="24"/>
          <w:vertAlign w:val="superscript"/>
        </w:rPr>
        <w:t>e</w:t>
      </w:r>
      <w:r w:rsidRPr="00993090">
        <w:rPr>
          <w:sz w:val="24"/>
          <w:szCs w:val="24"/>
        </w:rPr>
        <w:t xml:space="preserve"> position dans la catégorie C pour participer à la finale des Jeux du Québec.</w:t>
      </w:r>
    </w:p>
    <w:p w14:paraId="1ADD4B0F" w14:textId="77777777" w:rsidR="00993090" w:rsidRPr="00993090" w:rsidRDefault="00993090" w:rsidP="00993090">
      <w:pPr>
        <w:autoSpaceDE w:val="0"/>
        <w:autoSpaceDN w:val="0"/>
        <w:adjustRightInd w:val="0"/>
        <w:jc w:val="both"/>
        <w:rPr>
          <w:sz w:val="24"/>
          <w:szCs w:val="24"/>
        </w:rPr>
      </w:pPr>
      <w:r w:rsidRPr="00993090">
        <w:rPr>
          <w:sz w:val="24"/>
          <w:szCs w:val="24"/>
        </w:rPr>
        <w:t>Exemple 2 : seulement 1 garçon C et un garçon B participent à la finale régionale.  Les entraîneurs peuvent décider de prendre le garçon en 3</w:t>
      </w:r>
      <w:r w:rsidRPr="00993090">
        <w:rPr>
          <w:sz w:val="24"/>
          <w:szCs w:val="24"/>
          <w:vertAlign w:val="superscript"/>
        </w:rPr>
        <w:t>e</w:t>
      </w:r>
      <w:r w:rsidRPr="00993090">
        <w:rPr>
          <w:sz w:val="24"/>
          <w:szCs w:val="24"/>
        </w:rPr>
        <w:t xml:space="preserve"> et 4</w:t>
      </w:r>
      <w:r w:rsidRPr="00993090">
        <w:rPr>
          <w:sz w:val="24"/>
          <w:szCs w:val="24"/>
          <w:vertAlign w:val="superscript"/>
        </w:rPr>
        <w:t>e</w:t>
      </w:r>
      <w:r w:rsidRPr="00993090">
        <w:rPr>
          <w:sz w:val="24"/>
          <w:szCs w:val="24"/>
        </w:rPr>
        <w:t xml:space="preserve"> position de la catégorie D pour participer à la finale des Jeux du Québec.</w:t>
      </w:r>
    </w:p>
    <w:p w14:paraId="16C2AA97" w14:textId="77777777" w:rsidR="00993090" w:rsidRPr="00993090" w:rsidRDefault="00993090" w:rsidP="00993090">
      <w:pPr>
        <w:autoSpaceDE w:val="0"/>
        <w:autoSpaceDN w:val="0"/>
        <w:adjustRightInd w:val="0"/>
        <w:jc w:val="both"/>
        <w:rPr>
          <w:sz w:val="24"/>
          <w:szCs w:val="24"/>
        </w:rPr>
      </w:pPr>
      <w:r w:rsidRPr="00993090">
        <w:rPr>
          <w:sz w:val="24"/>
          <w:szCs w:val="24"/>
        </w:rPr>
        <w:t>Advenant qu’une région n’ait aucun participant à la finale régionale dans une catégorie d’âge, les entraîneurs sélectionnés pour la finale des Jeux du Québec pourront additionner deux athlètes du même sexe dans l’une des deux autres catégories ou dans les deux autres catégories à condition que ceux-ci se sont classés 3</w:t>
      </w:r>
      <w:r w:rsidRPr="00993090">
        <w:rPr>
          <w:sz w:val="24"/>
          <w:szCs w:val="24"/>
          <w:vertAlign w:val="superscript"/>
        </w:rPr>
        <w:t>e (</w:t>
      </w:r>
      <w:r w:rsidRPr="00993090">
        <w:rPr>
          <w:sz w:val="24"/>
          <w:szCs w:val="24"/>
        </w:rPr>
        <w:t>ou 3</w:t>
      </w:r>
      <w:r w:rsidRPr="00993090">
        <w:rPr>
          <w:sz w:val="24"/>
          <w:szCs w:val="24"/>
          <w:vertAlign w:val="superscript"/>
        </w:rPr>
        <w:t xml:space="preserve">e </w:t>
      </w:r>
      <w:r w:rsidRPr="00993090">
        <w:rPr>
          <w:sz w:val="24"/>
          <w:szCs w:val="24"/>
        </w:rPr>
        <w:t>et 4</w:t>
      </w:r>
      <w:r w:rsidRPr="00993090">
        <w:rPr>
          <w:sz w:val="24"/>
          <w:szCs w:val="24"/>
          <w:vertAlign w:val="superscript"/>
        </w:rPr>
        <w:t xml:space="preserve">e) </w:t>
      </w:r>
      <w:r w:rsidRPr="00993090">
        <w:rPr>
          <w:sz w:val="24"/>
          <w:szCs w:val="24"/>
        </w:rPr>
        <w:t xml:space="preserve"> dans leur épreuve lors de la finale régionale.  Un maximum de 4 plongeurs du même sexe par groupe d’âge sera accepté.  Seulement les 2 meilleurs plongeurs par catégorie d’âge, par région, pourront accéder aux finales.</w:t>
      </w:r>
    </w:p>
    <w:p w14:paraId="212DF326" w14:textId="77777777" w:rsidR="00993090" w:rsidRPr="00993090" w:rsidRDefault="00993090" w:rsidP="00993090">
      <w:pPr>
        <w:autoSpaceDE w:val="0"/>
        <w:autoSpaceDN w:val="0"/>
        <w:adjustRightInd w:val="0"/>
        <w:jc w:val="both"/>
        <w:rPr>
          <w:sz w:val="24"/>
          <w:szCs w:val="24"/>
        </w:rPr>
      </w:pPr>
      <w:r w:rsidRPr="00993090">
        <w:rPr>
          <w:sz w:val="24"/>
          <w:szCs w:val="24"/>
        </w:rPr>
        <w:t>Exemple 1 : Aucune fille ne participe à la finale régionale dans la catégorie B.  Les entraîneurs peuvent décider :</w:t>
      </w:r>
    </w:p>
    <w:p w14:paraId="7AD5BE2F" w14:textId="77777777" w:rsidR="00993090" w:rsidRPr="00993090" w:rsidRDefault="00993090" w:rsidP="00993090">
      <w:pPr>
        <w:autoSpaceDE w:val="0"/>
        <w:autoSpaceDN w:val="0"/>
        <w:adjustRightInd w:val="0"/>
        <w:ind w:left="720"/>
        <w:jc w:val="both"/>
        <w:rPr>
          <w:sz w:val="24"/>
          <w:szCs w:val="24"/>
        </w:rPr>
      </w:pPr>
      <w:r w:rsidRPr="00993090">
        <w:rPr>
          <w:sz w:val="24"/>
          <w:szCs w:val="24"/>
        </w:rPr>
        <w:t>Option A : Prendre la fille en 3</w:t>
      </w:r>
      <w:r w:rsidRPr="00993090">
        <w:rPr>
          <w:sz w:val="24"/>
          <w:szCs w:val="24"/>
          <w:vertAlign w:val="superscript"/>
        </w:rPr>
        <w:t>e</w:t>
      </w:r>
      <w:r w:rsidRPr="00993090">
        <w:rPr>
          <w:sz w:val="24"/>
          <w:szCs w:val="24"/>
        </w:rPr>
        <w:t xml:space="preserve"> position de la catégorie D et la fille en 3</w:t>
      </w:r>
      <w:r w:rsidRPr="00993090">
        <w:rPr>
          <w:sz w:val="24"/>
          <w:szCs w:val="24"/>
          <w:vertAlign w:val="superscript"/>
        </w:rPr>
        <w:t>e</w:t>
      </w:r>
      <w:r w:rsidRPr="00993090">
        <w:rPr>
          <w:sz w:val="24"/>
          <w:szCs w:val="24"/>
        </w:rPr>
        <w:t xml:space="preserve"> position dans la catégorie C pour participer à la finale des Jeux du Québec.  </w:t>
      </w:r>
    </w:p>
    <w:p w14:paraId="74EE18EB" w14:textId="77777777" w:rsidR="00993090" w:rsidRPr="00993090" w:rsidRDefault="00993090" w:rsidP="00993090">
      <w:pPr>
        <w:autoSpaceDE w:val="0"/>
        <w:autoSpaceDN w:val="0"/>
        <w:adjustRightInd w:val="0"/>
        <w:ind w:left="720"/>
        <w:jc w:val="both"/>
        <w:rPr>
          <w:sz w:val="24"/>
          <w:szCs w:val="24"/>
        </w:rPr>
      </w:pPr>
      <w:r w:rsidRPr="00993090">
        <w:rPr>
          <w:sz w:val="24"/>
          <w:szCs w:val="24"/>
        </w:rPr>
        <w:t>Option B : Prendre les filles en 3</w:t>
      </w:r>
      <w:r w:rsidRPr="00993090">
        <w:rPr>
          <w:sz w:val="24"/>
          <w:szCs w:val="24"/>
          <w:vertAlign w:val="superscript"/>
        </w:rPr>
        <w:t>e</w:t>
      </w:r>
      <w:r w:rsidRPr="00993090">
        <w:rPr>
          <w:sz w:val="24"/>
          <w:szCs w:val="24"/>
        </w:rPr>
        <w:t xml:space="preserve"> et 4</w:t>
      </w:r>
      <w:r w:rsidRPr="00993090">
        <w:rPr>
          <w:sz w:val="24"/>
          <w:szCs w:val="24"/>
          <w:vertAlign w:val="superscript"/>
        </w:rPr>
        <w:t>e</w:t>
      </w:r>
      <w:r w:rsidRPr="00993090">
        <w:rPr>
          <w:sz w:val="24"/>
          <w:szCs w:val="24"/>
        </w:rPr>
        <w:t xml:space="preserve"> position de la catégorie D pour participer à la finale des Jeux du Québec</w:t>
      </w:r>
    </w:p>
    <w:p w14:paraId="6D3ED559" w14:textId="77777777" w:rsidR="00993090" w:rsidRPr="00993090" w:rsidRDefault="00993090" w:rsidP="00993090">
      <w:pPr>
        <w:autoSpaceDE w:val="0"/>
        <w:autoSpaceDN w:val="0"/>
        <w:adjustRightInd w:val="0"/>
        <w:ind w:left="720"/>
        <w:jc w:val="both"/>
        <w:rPr>
          <w:sz w:val="24"/>
          <w:szCs w:val="24"/>
        </w:rPr>
      </w:pPr>
      <w:r w:rsidRPr="00993090">
        <w:rPr>
          <w:sz w:val="24"/>
          <w:szCs w:val="24"/>
        </w:rPr>
        <w:lastRenderedPageBreak/>
        <w:t>Option C : Prendre les filles en 3</w:t>
      </w:r>
      <w:r w:rsidRPr="00993090">
        <w:rPr>
          <w:sz w:val="24"/>
          <w:szCs w:val="24"/>
          <w:vertAlign w:val="superscript"/>
        </w:rPr>
        <w:t>e</w:t>
      </w:r>
      <w:r w:rsidRPr="00993090">
        <w:rPr>
          <w:sz w:val="24"/>
          <w:szCs w:val="24"/>
        </w:rPr>
        <w:t xml:space="preserve"> et 4</w:t>
      </w:r>
      <w:r w:rsidRPr="00993090">
        <w:rPr>
          <w:sz w:val="24"/>
          <w:szCs w:val="24"/>
          <w:vertAlign w:val="superscript"/>
        </w:rPr>
        <w:t>e</w:t>
      </w:r>
      <w:r w:rsidRPr="00993090">
        <w:rPr>
          <w:sz w:val="24"/>
          <w:szCs w:val="24"/>
        </w:rPr>
        <w:t xml:space="preserve"> position de la catégorie C pour participer à la finale des Jeux du Québec</w:t>
      </w:r>
    </w:p>
    <w:p w14:paraId="1CA606D2" w14:textId="027D6E40" w:rsidR="00993090" w:rsidRPr="00993090" w:rsidRDefault="00993090" w:rsidP="00993090">
      <w:pPr>
        <w:autoSpaceDE w:val="0"/>
        <w:autoSpaceDN w:val="0"/>
        <w:adjustRightInd w:val="0"/>
        <w:jc w:val="both"/>
        <w:rPr>
          <w:sz w:val="24"/>
          <w:szCs w:val="24"/>
        </w:rPr>
      </w:pPr>
      <w:r w:rsidRPr="00993090">
        <w:rPr>
          <w:sz w:val="24"/>
          <w:szCs w:val="24"/>
        </w:rPr>
        <w:t>Exemple 2 : Aucun garçon C et B ne participent à la finale régionale.  Les entraîneurs peuvent décider de prendre les garçons en 3</w:t>
      </w:r>
      <w:r w:rsidRPr="00993090">
        <w:rPr>
          <w:sz w:val="24"/>
          <w:szCs w:val="24"/>
          <w:vertAlign w:val="superscript"/>
        </w:rPr>
        <w:t>e</w:t>
      </w:r>
      <w:r w:rsidRPr="00993090">
        <w:rPr>
          <w:sz w:val="24"/>
          <w:szCs w:val="24"/>
        </w:rPr>
        <w:t xml:space="preserve"> et 4</w:t>
      </w:r>
      <w:r w:rsidRPr="00993090">
        <w:rPr>
          <w:sz w:val="24"/>
          <w:szCs w:val="24"/>
          <w:vertAlign w:val="superscript"/>
        </w:rPr>
        <w:t>e</w:t>
      </w:r>
      <w:r w:rsidRPr="00993090">
        <w:rPr>
          <w:sz w:val="24"/>
          <w:szCs w:val="24"/>
        </w:rPr>
        <w:t xml:space="preserve"> position de la catégorie D pour participer à la finale des Jeux du Québec.</w:t>
      </w:r>
    </w:p>
    <w:p w14:paraId="6BCAD084" w14:textId="77777777" w:rsidR="003A4A50" w:rsidRPr="00993090" w:rsidRDefault="003A4A50" w:rsidP="00D16897">
      <w:pPr>
        <w:autoSpaceDE w:val="0"/>
        <w:autoSpaceDN w:val="0"/>
        <w:adjustRightInd w:val="0"/>
        <w:spacing w:after="0" w:line="240" w:lineRule="auto"/>
        <w:jc w:val="both"/>
        <w:rPr>
          <w:rFonts w:cs="BookAntiqua"/>
          <w:b/>
          <w:color w:val="000000"/>
          <w:sz w:val="24"/>
          <w:szCs w:val="24"/>
        </w:rPr>
      </w:pPr>
    </w:p>
    <w:p w14:paraId="0363433C" w14:textId="77777777" w:rsidR="00993090" w:rsidRDefault="00840B62" w:rsidP="00D16897">
      <w:pPr>
        <w:autoSpaceDE w:val="0"/>
        <w:autoSpaceDN w:val="0"/>
        <w:adjustRightInd w:val="0"/>
        <w:spacing w:after="0" w:line="240" w:lineRule="auto"/>
        <w:jc w:val="both"/>
        <w:rPr>
          <w:rFonts w:cs="BookAntiqua"/>
          <w:color w:val="000000"/>
          <w:sz w:val="24"/>
          <w:szCs w:val="24"/>
        </w:rPr>
      </w:pPr>
      <w:r w:rsidRPr="00993090">
        <w:rPr>
          <w:rFonts w:cs="BookAntiqua"/>
          <w:b/>
          <w:color w:val="000000"/>
          <w:sz w:val="24"/>
          <w:szCs w:val="24"/>
        </w:rPr>
        <w:t>Sélection des athlètes pour la finale Provinciale</w:t>
      </w:r>
      <w:r w:rsidR="00755235" w:rsidRPr="00993090">
        <w:rPr>
          <w:rFonts w:cs="BookAntiqua"/>
          <w:color w:val="000000"/>
          <w:sz w:val="24"/>
          <w:szCs w:val="24"/>
        </w:rPr>
        <w:t xml:space="preserve"> : </w:t>
      </w:r>
    </w:p>
    <w:p w14:paraId="1E3A816B" w14:textId="7F437F03" w:rsidR="00993090" w:rsidRDefault="003A4A50" w:rsidP="00D16897">
      <w:pPr>
        <w:autoSpaceDE w:val="0"/>
        <w:autoSpaceDN w:val="0"/>
        <w:adjustRightInd w:val="0"/>
        <w:spacing w:after="0" w:line="240" w:lineRule="auto"/>
        <w:jc w:val="both"/>
        <w:rPr>
          <w:rFonts w:cs="BookAntiqua"/>
          <w:color w:val="000000"/>
          <w:sz w:val="24"/>
          <w:szCs w:val="24"/>
        </w:rPr>
      </w:pPr>
      <w:r>
        <w:rPr>
          <w:rFonts w:cs="BookAntiqua"/>
          <w:color w:val="000000"/>
          <w:sz w:val="24"/>
          <w:szCs w:val="24"/>
        </w:rPr>
        <w:tab/>
      </w:r>
    </w:p>
    <w:p w14:paraId="04180EDE" w14:textId="77777777" w:rsidR="0049635A" w:rsidRDefault="003A4A50" w:rsidP="00D16897">
      <w:pPr>
        <w:autoSpaceDE w:val="0"/>
        <w:autoSpaceDN w:val="0"/>
        <w:adjustRightInd w:val="0"/>
        <w:spacing w:after="0" w:line="240" w:lineRule="auto"/>
        <w:jc w:val="both"/>
        <w:rPr>
          <w:rFonts w:cs="BookAntiqua"/>
          <w:sz w:val="24"/>
          <w:szCs w:val="24"/>
        </w:rPr>
      </w:pPr>
      <w:r>
        <w:rPr>
          <w:rFonts w:cs="BookAntiqua"/>
          <w:color w:val="000000"/>
          <w:sz w:val="24"/>
          <w:szCs w:val="24"/>
        </w:rPr>
        <w:tab/>
      </w:r>
      <w:r w:rsidRPr="0049635A">
        <w:rPr>
          <w:rFonts w:cs="BookAntiqua"/>
          <w:sz w:val="24"/>
          <w:szCs w:val="24"/>
        </w:rPr>
        <w:t>La région peut choisir l’un des 2 critères suivant</w:t>
      </w:r>
      <w:r w:rsidR="0049635A">
        <w:rPr>
          <w:rFonts w:cs="BookAntiqua"/>
          <w:sz w:val="24"/>
          <w:szCs w:val="24"/>
        </w:rPr>
        <w:t> :</w:t>
      </w:r>
    </w:p>
    <w:p w14:paraId="5B6C9637" w14:textId="29FF0163" w:rsidR="003A4A50" w:rsidRDefault="003A4A50" w:rsidP="00D16897">
      <w:pPr>
        <w:autoSpaceDE w:val="0"/>
        <w:autoSpaceDN w:val="0"/>
        <w:adjustRightInd w:val="0"/>
        <w:spacing w:after="0" w:line="240" w:lineRule="auto"/>
        <w:jc w:val="both"/>
        <w:rPr>
          <w:rFonts w:cs="BookAntiqua"/>
          <w:color w:val="000000"/>
          <w:sz w:val="24"/>
          <w:szCs w:val="24"/>
        </w:rPr>
      </w:pPr>
      <w:r w:rsidRPr="0049635A">
        <w:rPr>
          <w:rFonts w:cs="BookAntiqua"/>
          <w:sz w:val="24"/>
          <w:szCs w:val="24"/>
        </w:rPr>
        <w:t> </w:t>
      </w:r>
    </w:p>
    <w:p w14:paraId="440485B6" w14:textId="756EB217" w:rsidR="00786444" w:rsidRPr="0049635A" w:rsidRDefault="003A4A50" w:rsidP="003A4A50">
      <w:pPr>
        <w:pStyle w:val="Paragraphedeliste"/>
        <w:autoSpaceDE w:val="0"/>
        <w:autoSpaceDN w:val="0"/>
        <w:adjustRightInd w:val="0"/>
        <w:spacing w:after="0" w:line="240" w:lineRule="auto"/>
        <w:jc w:val="both"/>
        <w:rPr>
          <w:rFonts w:cs="BookAntiqua"/>
          <w:color w:val="000000"/>
          <w:sz w:val="24"/>
          <w:szCs w:val="24"/>
        </w:rPr>
      </w:pPr>
      <w:r w:rsidRPr="0049635A">
        <w:rPr>
          <w:rFonts w:cs="BookAntiqua"/>
          <w:color w:val="000000"/>
          <w:sz w:val="24"/>
          <w:szCs w:val="24"/>
        </w:rPr>
        <w:t>Choix #1 </w:t>
      </w:r>
      <w:r w:rsidR="0049635A" w:rsidRPr="0049635A">
        <w:rPr>
          <w:rFonts w:cs="BookAntiqua"/>
          <w:color w:val="000000"/>
          <w:sz w:val="24"/>
          <w:szCs w:val="24"/>
        </w:rPr>
        <w:t>: Les</w:t>
      </w:r>
      <w:r w:rsidR="00755235" w:rsidRPr="0049635A">
        <w:rPr>
          <w:rFonts w:cs="BookAntiqua"/>
          <w:color w:val="000000"/>
          <w:sz w:val="24"/>
          <w:szCs w:val="24"/>
        </w:rPr>
        <w:t xml:space="preserve"> deux </w:t>
      </w:r>
      <w:r w:rsidR="00BB7D3A" w:rsidRPr="0049635A">
        <w:rPr>
          <w:rFonts w:cs="BookAntiqua"/>
          <w:color w:val="000000"/>
          <w:sz w:val="24"/>
          <w:szCs w:val="24"/>
        </w:rPr>
        <w:t xml:space="preserve">plongeurs </w:t>
      </w:r>
      <w:r w:rsidR="00840B62" w:rsidRPr="0049635A">
        <w:rPr>
          <w:rFonts w:cs="BookAntiqua"/>
          <w:color w:val="000000"/>
          <w:sz w:val="24"/>
          <w:szCs w:val="24"/>
        </w:rPr>
        <w:t>ayant accumulé le plus de points en additionnant le 1m et le 3m par catégorie, par sexe, par région.</w:t>
      </w:r>
    </w:p>
    <w:p w14:paraId="3A73F0CC" w14:textId="77777777" w:rsidR="003A4A50" w:rsidRPr="0049635A" w:rsidRDefault="003A4A50" w:rsidP="003A4A50">
      <w:pPr>
        <w:pStyle w:val="Paragraphedeliste"/>
        <w:autoSpaceDE w:val="0"/>
        <w:autoSpaceDN w:val="0"/>
        <w:adjustRightInd w:val="0"/>
        <w:spacing w:after="0" w:line="240" w:lineRule="auto"/>
        <w:jc w:val="both"/>
        <w:rPr>
          <w:rFonts w:cs="BookAntiqua"/>
          <w:color w:val="000000"/>
          <w:sz w:val="24"/>
          <w:szCs w:val="24"/>
        </w:rPr>
      </w:pPr>
    </w:p>
    <w:p w14:paraId="4583A363" w14:textId="26CD0CEC" w:rsidR="00993090" w:rsidRDefault="003A4A50" w:rsidP="003A4A50">
      <w:pPr>
        <w:pStyle w:val="Paragraphedeliste"/>
        <w:autoSpaceDE w:val="0"/>
        <w:autoSpaceDN w:val="0"/>
        <w:adjustRightInd w:val="0"/>
        <w:spacing w:after="0" w:line="240" w:lineRule="auto"/>
        <w:jc w:val="both"/>
        <w:rPr>
          <w:rFonts w:cs="BookAntiqua"/>
          <w:color w:val="000000"/>
          <w:sz w:val="24"/>
          <w:szCs w:val="24"/>
        </w:rPr>
      </w:pPr>
      <w:r w:rsidRPr="0049635A">
        <w:rPr>
          <w:rFonts w:cs="BookAntiqua"/>
          <w:color w:val="000000"/>
          <w:sz w:val="24"/>
          <w:szCs w:val="24"/>
        </w:rPr>
        <w:t>Choix #2 </w:t>
      </w:r>
      <w:r w:rsidR="0049635A" w:rsidRPr="0049635A">
        <w:rPr>
          <w:rFonts w:cs="BookAntiqua"/>
          <w:color w:val="000000"/>
          <w:sz w:val="24"/>
          <w:szCs w:val="24"/>
        </w:rPr>
        <w:t>: Le</w:t>
      </w:r>
      <w:r w:rsidR="00993090">
        <w:rPr>
          <w:rFonts w:cs="BookAntiqua"/>
          <w:color w:val="000000"/>
          <w:sz w:val="24"/>
          <w:szCs w:val="24"/>
        </w:rPr>
        <w:t xml:space="preserve"> plongeur ayant gagné le 1m et le plongeur</w:t>
      </w:r>
      <w:r w:rsidR="00BB7D3A">
        <w:rPr>
          <w:rFonts w:cs="BookAntiqua"/>
          <w:color w:val="000000"/>
          <w:sz w:val="24"/>
          <w:szCs w:val="24"/>
        </w:rPr>
        <w:t xml:space="preserve"> </w:t>
      </w:r>
      <w:r w:rsidR="00993090">
        <w:rPr>
          <w:rFonts w:cs="BookAntiqua"/>
          <w:color w:val="000000"/>
          <w:sz w:val="24"/>
          <w:szCs w:val="24"/>
        </w:rPr>
        <w:t xml:space="preserve">ayant gagné le 3m, par catégorie, par sexe, par région. </w:t>
      </w:r>
    </w:p>
    <w:p w14:paraId="7B480AF3" w14:textId="77777777" w:rsidR="00993090" w:rsidRPr="00993090" w:rsidRDefault="00993090" w:rsidP="00993090">
      <w:pPr>
        <w:pStyle w:val="Paragraphedeliste"/>
        <w:autoSpaceDE w:val="0"/>
        <w:autoSpaceDN w:val="0"/>
        <w:adjustRightInd w:val="0"/>
        <w:spacing w:after="0" w:line="240" w:lineRule="auto"/>
        <w:jc w:val="both"/>
        <w:rPr>
          <w:rFonts w:cs="BookAntiqua"/>
          <w:color w:val="000000"/>
          <w:sz w:val="24"/>
          <w:szCs w:val="24"/>
        </w:rPr>
      </w:pPr>
    </w:p>
    <w:p w14:paraId="7C8A8316" w14:textId="77777777" w:rsidR="00786444" w:rsidRPr="00993090" w:rsidRDefault="00786444" w:rsidP="00755235">
      <w:pPr>
        <w:ind w:left="720" w:right="843"/>
        <w:jc w:val="both"/>
        <w:rPr>
          <w:rFonts w:cs="Arial"/>
          <w:bCs/>
          <w:lang w:val="fr-FR"/>
        </w:rPr>
      </w:pPr>
      <w:r w:rsidRPr="00993090">
        <w:rPr>
          <w:rFonts w:cs="Arial"/>
          <w:bCs/>
          <w:lang w:val="fr-FR"/>
        </w:rPr>
        <w:t xml:space="preserve">« Le lieu d’appartenance de l’athlète sera l’adresse de son domicile, tel que mentionné sur son bulletin scolaire de l’année en cours*. </w:t>
      </w:r>
      <w:r w:rsidRPr="00993090">
        <w:rPr>
          <w:rFonts w:cs="Arial"/>
          <w:bCs/>
        </w:rPr>
        <w:t xml:space="preserve">L’athlète est présumé domicilié chez le parent ou tuteur avec lequel il passe la majorité de son temps. </w:t>
      </w:r>
      <w:r w:rsidRPr="00993090">
        <w:rPr>
          <w:rFonts w:cs="Arial"/>
          <w:bCs/>
          <w:lang w:val="fr-FR"/>
        </w:rPr>
        <w:t>Si le bulletin scolaire comporte deux lieux de résidences, celui de la région de l’école fréquentée sera retenu.</w:t>
      </w:r>
    </w:p>
    <w:p w14:paraId="68D3D960" w14:textId="77777777" w:rsidR="00786444" w:rsidRPr="00993090" w:rsidRDefault="00786444" w:rsidP="00755235">
      <w:pPr>
        <w:ind w:left="720" w:right="843"/>
        <w:jc w:val="both"/>
        <w:rPr>
          <w:rFonts w:cs="BookAntiqua"/>
          <w:color w:val="000000"/>
          <w:sz w:val="24"/>
          <w:szCs w:val="24"/>
        </w:rPr>
      </w:pPr>
      <w:r w:rsidRPr="00993090">
        <w:rPr>
          <w:rFonts w:cs="Arial"/>
          <w:bCs/>
        </w:rPr>
        <w:t xml:space="preserve">*Note : Une personne a en vertu du Code civil du Québec, un seul domicile et peut avoir plusieurs résidences. Les enfants mineurs sont présumés domiciliés </w:t>
      </w:r>
      <w:bookmarkStart w:id="0" w:name="_GoBack"/>
      <w:r w:rsidRPr="00993090">
        <w:rPr>
          <w:rFonts w:cs="Arial"/>
          <w:bCs/>
        </w:rPr>
        <w:t xml:space="preserve">chez leurs tuteurs (article 80 du Code civil). Dans le cas où les parents sont </w:t>
      </w:r>
      <w:bookmarkEnd w:id="0"/>
      <w:r w:rsidRPr="00993090">
        <w:rPr>
          <w:rFonts w:cs="Arial"/>
          <w:bCs/>
        </w:rPr>
        <w:t>séparés, le domicile est situé là où le mineur passe la majorité de son temps. »</w:t>
      </w:r>
    </w:p>
    <w:p w14:paraId="3793A184" w14:textId="36EB0CEE" w:rsidR="0065074D" w:rsidRPr="0064557F" w:rsidRDefault="003A4A50" w:rsidP="0065074D">
      <w:pPr>
        <w:autoSpaceDE w:val="0"/>
        <w:autoSpaceDN w:val="0"/>
        <w:adjustRightInd w:val="0"/>
        <w:spacing w:after="0" w:line="240" w:lineRule="auto"/>
        <w:jc w:val="both"/>
        <w:rPr>
          <w:rFonts w:cs="Century"/>
          <w:sz w:val="24"/>
          <w:szCs w:val="24"/>
        </w:rPr>
      </w:pPr>
      <w:r w:rsidRPr="0064557F">
        <w:rPr>
          <w:rFonts w:cs="Century"/>
          <w:sz w:val="24"/>
          <w:szCs w:val="24"/>
        </w:rPr>
        <w:t>**Tout</w:t>
      </w:r>
      <w:r w:rsidR="0065074D" w:rsidRPr="0064557F">
        <w:rPr>
          <w:rFonts w:cs="Century"/>
          <w:sz w:val="24"/>
          <w:szCs w:val="24"/>
        </w:rPr>
        <w:t>e</w:t>
      </w:r>
      <w:r w:rsidRPr="0064557F">
        <w:rPr>
          <w:rFonts w:cs="Century"/>
          <w:sz w:val="24"/>
          <w:szCs w:val="24"/>
        </w:rPr>
        <w:t xml:space="preserve"> autre méthode de sélection des athlètes pourra être utilisée, en autant qu’</w:t>
      </w:r>
      <w:r w:rsidRPr="0064557F">
        <w:rPr>
          <w:rFonts w:cs="BookAntiqua"/>
          <w:sz w:val="24"/>
          <w:szCs w:val="24"/>
        </w:rPr>
        <w:t xml:space="preserve">une entente </w:t>
      </w:r>
      <w:r w:rsidR="0065074D" w:rsidRPr="0064557F">
        <w:rPr>
          <w:rFonts w:cs="BookAntiqua"/>
          <w:sz w:val="24"/>
          <w:szCs w:val="24"/>
        </w:rPr>
        <w:t xml:space="preserve">soit </w:t>
      </w:r>
      <w:r w:rsidRPr="0064557F">
        <w:rPr>
          <w:rFonts w:cs="BookAntiqua"/>
          <w:sz w:val="24"/>
          <w:szCs w:val="24"/>
        </w:rPr>
        <w:t>signée de la part de l’entraîneur responsable de chacun des clubs présents</w:t>
      </w:r>
      <w:r w:rsidR="0065074D" w:rsidRPr="0064557F">
        <w:rPr>
          <w:rFonts w:cs="BookAntiqua"/>
          <w:sz w:val="24"/>
          <w:szCs w:val="24"/>
        </w:rPr>
        <w:t>.</w:t>
      </w:r>
    </w:p>
    <w:p w14:paraId="6D226DCC" w14:textId="77777777" w:rsidR="003A4A50" w:rsidRPr="0065074D" w:rsidRDefault="003A4A50" w:rsidP="00D16897">
      <w:pPr>
        <w:autoSpaceDE w:val="0"/>
        <w:autoSpaceDN w:val="0"/>
        <w:adjustRightInd w:val="0"/>
        <w:spacing w:after="0" w:line="240" w:lineRule="auto"/>
        <w:jc w:val="both"/>
        <w:rPr>
          <w:rFonts w:cs="Century"/>
          <w:b/>
          <w:color w:val="FF0000"/>
          <w:sz w:val="24"/>
          <w:szCs w:val="24"/>
        </w:rPr>
      </w:pPr>
    </w:p>
    <w:p w14:paraId="224737C8" w14:textId="77777777" w:rsidR="00840B62" w:rsidRDefault="00840B62" w:rsidP="00D16897">
      <w:pPr>
        <w:autoSpaceDE w:val="0"/>
        <w:autoSpaceDN w:val="0"/>
        <w:adjustRightInd w:val="0"/>
        <w:spacing w:after="0" w:line="240" w:lineRule="auto"/>
        <w:jc w:val="both"/>
        <w:rPr>
          <w:rFonts w:cs="Century"/>
          <w:color w:val="000000"/>
          <w:sz w:val="24"/>
          <w:szCs w:val="24"/>
        </w:rPr>
      </w:pPr>
      <w:r w:rsidRPr="00993090">
        <w:rPr>
          <w:rFonts w:cs="Century"/>
          <w:b/>
          <w:color w:val="000000"/>
          <w:sz w:val="24"/>
          <w:szCs w:val="24"/>
        </w:rPr>
        <w:t>Sélection des entraîneurs pour la finale Provinciale</w:t>
      </w:r>
      <w:r w:rsidRPr="00993090">
        <w:rPr>
          <w:rFonts w:cs="Century"/>
          <w:color w:val="000000"/>
          <w:sz w:val="24"/>
          <w:szCs w:val="24"/>
        </w:rPr>
        <w:t xml:space="preserve"> :</w:t>
      </w:r>
    </w:p>
    <w:p w14:paraId="55D2C623" w14:textId="77777777" w:rsidR="00BB7D3A" w:rsidRPr="00993090" w:rsidRDefault="00BB7D3A" w:rsidP="00D16897">
      <w:pPr>
        <w:autoSpaceDE w:val="0"/>
        <w:autoSpaceDN w:val="0"/>
        <w:adjustRightInd w:val="0"/>
        <w:spacing w:after="0" w:line="240" w:lineRule="auto"/>
        <w:jc w:val="both"/>
        <w:rPr>
          <w:rFonts w:cs="Century"/>
          <w:color w:val="000000"/>
          <w:sz w:val="24"/>
          <w:szCs w:val="24"/>
        </w:rPr>
      </w:pPr>
    </w:p>
    <w:p w14:paraId="2133A975" w14:textId="77777777" w:rsidR="00840B62" w:rsidRPr="00BB7D3A" w:rsidRDefault="00840B62" w:rsidP="00BB7D3A">
      <w:pPr>
        <w:pStyle w:val="Paragraphedeliste"/>
        <w:numPr>
          <w:ilvl w:val="0"/>
          <w:numId w:val="7"/>
        </w:numPr>
        <w:autoSpaceDE w:val="0"/>
        <w:autoSpaceDN w:val="0"/>
        <w:adjustRightInd w:val="0"/>
        <w:spacing w:after="0" w:line="240" w:lineRule="auto"/>
        <w:jc w:val="both"/>
        <w:rPr>
          <w:rFonts w:cs="Century"/>
          <w:color w:val="000000"/>
          <w:sz w:val="24"/>
          <w:szCs w:val="24"/>
        </w:rPr>
      </w:pPr>
      <w:r w:rsidRPr="00BB7D3A">
        <w:rPr>
          <w:rFonts w:cs="Century"/>
          <w:color w:val="000000"/>
          <w:sz w:val="24"/>
          <w:szCs w:val="24"/>
        </w:rPr>
        <w:t>Un entraîneur doit avoir 18 ans et plus, et détenir sa certification de moniteur ou d’instructeur, ou plus.</w:t>
      </w:r>
    </w:p>
    <w:p w14:paraId="40ABB32E" w14:textId="77777777" w:rsidR="00840B62" w:rsidRPr="00993090" w:rsidRDefault="00840B62" w:rsidP="00D16897">
      <w:pPr>
        <w:autoSpaceDE w:val="0"/>
        <w:autoSpaceDN w:val="0"/>
        <w:adjustRightInd w:val="0"/>
        <w:spacing w:after="0" w:line="240" w:lineRule="auto"/>
        <w:jc w:val="both"/>
        <w:rPr>
          <w:rFonts w:cs="Century"/>
          <w:color w:val="000000"/>
          <w:sz w:val="24"/>
          <w:szCs w:val="24"/>
        </w:rPr>
      </w:pPr>
    </w:p>
    <w:p w14:paraId="1605C58E" w14:textId="77777777" w:rsidR="00840B62" w:rsidRPr="005019A8" w:rsidRDefault="00840B62" w:rsidP="005019A8">
      <w:pPr>
        <w:pStyle w:val="Paragraphedeliste"/>
        <w:numPr>
          <w:ilvl w:val="0"/>
          <w:numId w:val="7"/>
        </w:numPr>
        <w:autoSpaceDE w:val="0"/>
        <w:autoSpaceDN w:val="0"/>
        <w:adjustRightInd w:val="0"/>
        <w:spacing w:after="0" w:line="240" w:lineRule="auto"/>
        <w:jc w:val="both"/>
        <w:rPr>
          <w:rFonts w:cs="Century"/>
          <w:color w:val="000000"/>
          <w:sz w:val="24"/>
          <w:szCs w:val="24"/>
        </w:rPr>
      </w:pPr>
      <w:r w:rsidRPr="005019A8">
        <w:rPr>
          <w:rFonts w:cs="Century"/>
          <w:color w:val="000000"/>
          <w:sz w:val="24"/>
          <w:szCs w:val="24"/>
        </w:rPr>
        <w:t>Une équipe de 2 entraîneurs sera priorisée par rapport à un 1 entraîneur et un accompagnateur.</w:t>
      </w:r>
    </w:p>
    <w:p w14:paraId="767883E4" w14:textId="77777777" w:rsidR="00840B62" w:rsidRDefault="00840B62" w:rsidP="00D16897">
      <w:pPr>
        <w:autoSpaceDE w:val="0"/>
        <w:autoSpaceDN w:val="0"/>
        <w:adjustRightInd w:val="0"/>
        <w:spacing w:after="0" w:line="240" w:lineRule="auto"/>
        <w:jc w:val="both"/>
        <w:rPr>
          <w:rFonts w:cs="Century"/>
          <w:color w:val="000000"/>
          <w:sz w:val="24"/>
          <w:szCs w:val="24"/>
        </w:rPr>
      </w:pPr>
    </w:p>
    <w:p w14:paraId="76C75354" w14:textId="77777777" w:rsidR="0049635A" w:rsidRDefault="0049635A" w:rsidP="00D16897">
      <w:pPr>
        <w:autoSpaceDE w:val="0"/>
        <w:autoSpaceDN w:val="0"/>
        <w:adjustRightInd w:val="0"/>
        <w:spacing w:after="0" w:line="240" w:lineRule="auto"/>
        <w:jc w:val="both"/>
        <w:rPr>
          <w:rFonts w:cs="Century"/>
          <w:color w:val="000000"/>
          <w:sz w:val="24"/>
          <w:szCs w:val="24"/>
        </w:rPr>
      </w:pPr>
    </w:p>
    <w:p w14:paraId="57D4AC1C" w14:textId="77777777" w:rsidR="0049635A" w:rsidRDefault="0049635A" w:rsidP="00D16897">
      <w:pPr>
        <w:autoSpaceDE w:val="0"/>
        <w:autoSpaceDN w:val="0"/>
        <w:adjustRightInd w:val="0"/>
        <w:spacing w:after="0" w:line="240" w:lineRule="auto"/>
        <w:jc w:val="both"/>
        <w:rPr>
          <w:rFonts w:cs="Century"/>
          <w:color w:val="000000"/>
          <w:sz w:val="24"/>
          <w:szCs w:val="24"/>
        </w:rPr>
      </w:pPr>
    </w:p>
    <w:p w14:paraId="14DB8BE9" w14:textId="77777777" w:rsidR="0049635A" w:rsidRDefault="0049635A" w:rsidP="00D16897">
      <w:pPr>
        <w:autoSpaceDE w:val="0"/>
        <w:autoSpaceDN w:val="0"/>
        <w:adjustRightInd w:val="0"/>
        <w:spacing w:after="0" w:line="240" w:lineRule="auto"/>
        <w:jc w:val="both"/>
        <w:rPr>
          <w:rFonts w:cs="Century"/>
          <w:color w:val="000000"/>
          <w:sz w:val="24"/>
          <w:szCs w:val="24"/>
        </w:rPr>
      </w:pPr>
    </w:p>
    <w:p w14:paraId="45932609" w14:textId="77777777" w:rsidR="0049635A" w:rsidRPr="00993090" w:rsidRDefault="0049635A" w:rsidP="00D16897">
      <w:pPr>
        <w:autoSpaceDE w:val="0"/>
        <w:autoSpaceDN w:val="0"/>
        <w:adjustRightInd w:val="0"/>
        <w:spacing w:after="0" w:line="240" w:lineRule="auto"/>
        <w:jc w:val="both"/>
        <w:rPr>
          <w:rFonts w:cs="Century"/>
          <w:color w:val="000000"/>
          <w:sz w:val="24"/>
          <w:szCs w:val="24"/>
        </w:rPr>
      </w:pPr>
    </w:p>
    <w:p w14:paraId="0868C196" w14:textId="77777777" w:rsidR="00840B62" w:rsidRDefault="00840B62" w:rsidP="00D16897">
      <w:pPr>
        <w:autoSpaceDE w:val="0"/>
        <w:autoSpaceDN w:val="0"/>
        <w:adjustRightInd w:val="0"/>
        <w:spacing w:after="0" w:line="240" w:lineRule="auto"/>
        <w:jc w:val="both"/>
        <w:rPr>
          <w:rFonts w:cs="Century"/>
          <w:color w:val="000000"/>
          <w:sz w:val="24"/>
          <w:szCs w:val="24"/>
        </w:rPr>
      </w:pPr>
      <w:r w:rsidRPr="00993090">
        <w:rPr>
          <w:rFonts w:cs="Century"/>
          <w:color w:val="000000"/>
          <w:sz w:val="24"/>
          <w:szCs w:val="24"/>
        </w:rPr>
        <w:t>Dans une région administrative où un seul club trouve son siège social, 2</w:t>
      </w:r>
      <w:r w:rsidR="006C7B6A" w:rsidRPr="00993090">
        <w:rPr>
          <w:rFonts w:cs="Century"/>
          <w:color w:val="000000"/>
          <w:sz w:val="24"/>
          <w:szCs w:val="24"/>
        </w:rPr>
        <w:t xml:space="preserve"> entraîneurs exerçant</w:t>
      </w:r>
      <w:r w:rsidRPr="00993090">
        <w:rPr>
          <w:rFonts w:cs="Century"/>
          <w:color w:val="000000"/>
          <w:sz w:val="24"/>
          <w:szCs w:val="24"/>
        </w:rPr>
        <w:t xml:space="preserve"> leurs fonctions au sein dudit club seront sélectionnés.</w:t>
      </w:r>
    </w:p>
    <w:p w14:paraId="0A9A6CEE" w14:textId="177175F7" w:rsidR="005019A8" w:rsidRDefault="0065074D" w:rsidP="00D16897">
      <w:pPr>
        <w:autoSpaceDE w:val="0"/>
        <w:autoSpaceDN w:val="0"/>
        <w:adjustRightInd w:val="0"/>
        <w:spacing w:after="0" w:line="240" w:lineRule="auto"/>
        <w:jc w:val="both"/>
        <w:rPr>
          <w:rFonts w:cs="Century"/>
          <w:color w:val="000000"/>
          <w:sz w:val="24"/>
          <w:szCs w:val="24"/>
        </w:rPr>
      </w:pPr>
      <w:r w:rsidRPr="0049635A">
        <w:rPr>
          <w:rFonts w:cs="Century"/>
          <w:color w:val="000000"/>
          <w:sz w:val="24"/>
          <w:szCs w:val="24"/>
        </w:rPr>
        <w:lastRenderedPageBreak/>
        <w:t>Exemple de sélection</w:t>
      </w:r>
      <w:r>
        <w:rPr>
          <w:rFonts w:cs="Century"/>
          <w:color w:val="000000"/>
          <w:sz w:val="24"/>
          <w:szCs w:val="24"/>
        </w:rPr>
        <w:t xml:space="preserve"> d</w:t>
      </w:r>
      <w:r w:rsidR="00840B62" w:rsidRPr="00993090">
        <w:rPr>
          <w:rFonts w:cs="Century"/>
          <w:color w:val="000000"/>
          <w:sz w:val="24"/>
          <w:szCs w:val="24"/>
        </w:rPr>
        <w:t xml:space="preserve">ans une région administrative où 2 clubs ou </w:t>
      </w:r>
      <w:r w:rsidR="005019A8">
        <w:rPr>
          <w:rFonts w:cs="Century"/>
          <w:color w:val="000000"/>
          <w:sz w:val="24"/>
          <w:szCs w:val="24"/>
        </w:rPr>
        <w:t>plus trouvent leur siège social</w:t>
      </w:r>
      <w:r>
        <w:rPr>
          <w:rFonts w:cs="Century"/>
          <w:color w:val="000000"/>
          <w:sz w:val="24"/>
          <w:szCs w:val="24"/>
        </w:rPr>
        <w:t> :</w:t>
      </w:r>
    </w:p>
    <w:p w14:paraId="6062B452" w14:textId="77777777" w:rsidR="005019A8" w:rsidRDefault="005019A8" w:rsidP="00D16897">
      <w:pPr>
        <w:autoSpaceDE w:val="0"/>
        <w:autoSpaceDN w:val="0"/>
        <w:adjustRightInd w:val="0"/>
        <w:spacing w:after="0" w:line="240" w:lineRule="auto"/>
        <w:jc w:val="both"/>
        <w:rPr>
          <w:rFonts w:cs="Century"/>
          <w:color w:val="000000"/>
          <w:sz w:val="24"/>
          <w:szCs w:val="24"/>
        </w:rPr>
      </w:pPr>
    </w:p>
    <w:p w14:paraId="35D73F6E" w14:textId="4C4EA2F1" w:rsidR="00840B62" w:rsidRDefault="005019A8" w:rsidP="00FF4A85">
      <w:pPr>
        <w:pStyle w:val="Paragraphedeliste"/>
        <w:autoSpaceDE w:val="0"/>
        <w:autoSpaceDN w:val="0"/>
        <w:adjustRightInd w:val="0"/>
        <w:spacing w:after="0" w:line="240" w:lineRule="auto"/>
        <w:ind w:left="780"/>
        <w:jc w:val="both"/>
        <w:rPr>
          <w:rFonts w:cs="Century"/>
          <w:color w:val="000000"/>
          <w:sz w:val="24"/>
          <w:szCs w:val="24"/>
        </w:rPr>
      </w:pPr>
      <w:r>
        <w:rPr>
          <w:rFonts w:cs="Century"/>
          <w:color w:val="000000"/>
          <w:sz w:val="24"/>
          <w:szCs w:val="24"/>
        </w:rPr>
        <w:t>L</w:t>
      </w:r>
      <w:r w:rsidR="00840B62" w:rsidRPr="005019A8">
        <w:rPr>
          <w:rFonts w:cs="Century"/>
          <w:color w:val="000000"/>
          <w:sz w:val="24"/>
          <w:szCs w:val="24"/>
        </w:rPr>
        <w:t>es 2 entraîneurs ayant le plus grand nombre d’athlètes sélectionnés pour l’équipe des Jeux du Québec et disponible pour y aller seront choisis. Advenant le cas où 1 entraîneur sélectionné ne soit pas disponible pour participer aux Jeux, il sera en droit de désigner un autre entraîneur de son club pour le remplacer.</w:t>
      </w:r>
    </w:p>
    <w:p w14:paraId="2D2C416E" w14:textId="77777777" w:rsidR="00FF4A85" w:rsidRDefault="00FF4A85" w:rsidP="00FF4A85">
      <w:pPr>
        <w:autoSpaceDE w:val="0"/>
        <w:autoSpaceDN w:val="0"/>
        <w:adjustRightInd w:val="0"/>
        <w:spacing w:after="0" w:line="240" w:lineRule="auto"/>
        <w:jc w:val="both"/>
        <w:rPr>
          <w:rFonts w:cs="Century"/>
          <w:color w:val="000000"/>
          <w:sz w:val="24"/>
          <w:szCs w:val="24"/>
        </w:rPr>
      </w:pPr>
    </w:p>
    <w:p w14:paraId="67646B56" w14:textId="1E61B3F9" w:rsidR="00FF4A85" w:rsidRPr="00FF4A85" w:rsidRDefault="00FF4A85" w:rsidP="00FF4A85">
      <w:pPr>
        <w:autoSpaceDE w:val="0"/>
        <w:autoSpaceDN w:val="0"/>
        <w:adjustRightInd w:val="0"/>
        <w:spacing w:after="0" w:line="240" w:lineRule="auto"/>
        <w:jc w:val="both"/>
        <w:rPr>
          <w:rFonts w:cs="Century"/>
          <w:color w:val="000000"/>
          <w:sz w:val="24"/>
          <w:szCs w:val="24"/>
        </w:rPr>
      </w:pPr>
      <w:r>
        <w:rPr>
          <w:rFonts w:cs="Century"/>
          <w:color w:val="000000"/>
          <w:sz w:val="24"/>
          <w:szCs w:val="24"/>
        </w:rPr>
        <w:t xml:space="preserve">En cas d’égalité : </w:t>
      </w:r>
    </w:p>
    <w:p w14:paraId="340766CA" w14:textId="77777777" w:rsidR="005019A8" w:rsidRDefault="005019A8" w:rsidP="005019A8">
      <w:pPr>
        <w:pStyle w:val="Paragraphedeliste"/>
        <w:autoSpaceDE w:val="0"/>
        <w:autoSpaceDN w:val="0"/>
        <w:adjustRightInd w:val="0"/>
        <w:spacing w:after="0" w:line="240" w:lineRule="auto"/>
        <w:ind w:left="780"/>
        <w:jc w:val="both"/>
        <w:rPr>
          <w:rFonts w:cs="Century"/>
          <w:color w:val="000000"/>
          <w:sz w:val="24"/>
          <w:szCs w:val="24"/>
        </w:rPr>
      </w:pPr>
    </w:p>
    <w:p w14:paraId="7FCDD296" w14:textId="6FDBB59F" w:rsidR="005019A8" w:rsidRDefault="005019A8" w:rsidP="005019A8">
      <w:pPr>
        <w:pStyle w:val="Paragraphedeliste"/>
        <w:numPr>
          <w:ilvl w:val="0"/>
          <w:numId w:val="8"/>
        </w:numPr>
        <w:autoSpaceDE w:val="0"/>
        <w:autoSpaceDN w:val="0"/>
        <w:adjustRightInd w:val="0"/>
        <w:spacing w:after="0" w:line="240" w:lineRule="auto"/>
        <w:jc w:val="both"/>
        <w:rPr>
          <w:rFonts w:cs="Century"/>
          <w:color w:val="000000"/>
          <w:sz w:val="24"/>
          <w:szCs w:val="24"/>
        </w:rPr>
      </w:pPr>
      <w:r>
        <w:rPr>
          <w:rFonts w:cs="Century"/>
          <w:color w:val="000000"/>
          <w:sz w:val="24"/>
          <w:szCs w:val="24"/>
        </w:rPr>
        <w:t xml:space="preserve">Les entraineurs provenant de la dite région seront priorisés s’ils sont disponibles pour y aller. </w:t>
      </w:r>
    </w:p>
    <w:p w14:paraId="4BB5C706" w14:textId="77777777" w:rsidR="005019A8" w:rsidRPr="005019A8" w:rsidRDefault="005019A8" w:rsidP="005019A8">
      <w:pPr>
        <w:pStyle w:val="Paragraphedeliste"/>
        <w:rPr>
          <w:rFonts w:cs="Century"/>
          <w:color w:val="000000"/>
          <w:sz w:val="24"/>
          <w:szCs w:val="24"/>
        </w:rPr>
      </w:pPr>
    </w:p>
    <w:p w14:paraId="1AFF358B" w14:textId="3927108B" w:rsidR="005019A8" w:rsidRDefault="005019A8" w:rsidP="005019A8">
      <w:pPr>
        <w:pStyle w:val="Paragraphedeliste"/>
        <w:numPr>
          <w:ilvl w:val="0"/>
          <w:numId w:val="8"/>
        </w:numPr>
        <w:autoSpaceDE w:val="0"/>
        <w:autoSpaceDN w:val="0"/>
        <w:adjustRightInd w:val="0"/>
        <w:spacing w:after="0" w:line="240" w:lineRule="auto"/>
        <w:jc w:val="both"/>
        <w:rPr>
          <w:rFonts w:cs="Century"/>
          <w:color w:val="000000"/>
          <w:sz w:val="24"/>
          <w:szCs w:val="24"/>
        </w:rPr>
      </w:pPr>
      <w:r>
        <w:rPr>
          <w:rFonts w:cs="Century"/>
          <w:color w:val="000000"/>
          <w:sz w:val="24"/>
          <w:szCs w:val="24"/>
        </w:rPr>
        <w:t xml:space="preserve">Les entraineurs des athlètes </w:t>
      </w:r>
      <w:r w:rsidR="0065074D" w:rsidRPr="0049635A">
        <w:rPr>
          <w:rFonts w:cs="Century"/>
          <w:color w:val="000000"/>
          <w:sz w:val="24"/>
          <w:szCs w:val="24"/>
        </w:rPr>
        <w:t>sélectionnés pour l’équipe des Jeux du Québec</w:t>
      </w:r>
      <w:r w:rsidR="0065074D">
        <w:rPr>
          <w:rFonts w:cs="Century"/>
          <w:color w:val="000000"/>
          <w:sz w:val="24"/>
          <w:szCs w:val="24"/>
        </w:rPr>
        <w:t xml:space="preserve"> </w:t>
      </w:r>
      <w:r>
        <w:rPr>
          <w:rFonts w:cs="Century"/>
          <w:color w:val="000000"/>
          <w:sz w:val="24"/>
          <w:szCs w:val="24"/>
        </w:rPr>
        <w:t xml:space="preserve">ayant obtenu le plus de médailles d’or </w:t>
      </w:r>
      <w:r w:rsidRPr="005019A8">
        <w:rPr>
          <w:rFonts w:cs="Century"/>
          <w:color w:val="000000"/>
          <w:sz w:val="24"/>
          <w:szCs w:val="24"/>
        </w:rPr>
        <w:t>et disponible pour y aller seront choisis.</w:t>
      </w:r>
    </w:p>
    <w:p w14:paraId="01C19C96" w14:textId="77777777" w:rsidR="005019A8" w:rsidRPr="005019A8" w:rsidRDefault="005019A8" w:rsidP="005019A8">
      <w:pPr>
        <w:pStyle w:val="Paragraphedeliste"/>
        <w:rPr>
          <w:rFonts w:cs="Century"/>
          <w:color w:val="000000"/>
          <w:sz w:val="24"/>
          <w:szCs w:val="24"/>
        </w:rPr>
      </w:pPr>
    </w:p>
    <w:p w14:paraId="5AD3932A" w14:textId="4F6E1818" w:rsidR="005019A8" w:rsidRPr="005019A8" w:rsidRDefault="005019A8" w:rsidP="005019A8">
      <w:pPr>
        <w:pStyle w:val="Paragraphedeliste"/>
        <w:numPr>
          <w:ilvl w:val="0"/>
          <w:numId w:val="8"/>
        </w:numPr>
        <w:autoSpaceDE w:val="0"/>
        <w:autoSpaceDN w:val="0"/>
        <w:adjustRightInd w:val="0"/>
        <w:spacing w:after="0" w:line="240" w:lineRule="auto"/>
        <w:jc w:val="both"/>
        <w:rPr>
          <w:rFonts w:cs="Century"/>
          <w:color w:val="000000"/>
          <w:sz w:val="24"/>
          <w:szCs w:val="24"/>
        </w:rPr>
      </w:pPr>
      <w:r>
        <w:rPr>
          <w:rFonts w:cs="Century"/>
          <w:color w:val="000000"/>
          <w:sz w:val="24"/>
          <w:szCs w:val="24"/>
        </w:rPr>
        <w:t>Le répondant</w:t>
      </w:r>
      <w:r w:rsidR="001A5557">
        <w:rPr>
          <w:rFonts w:cs="Century"/>
          <w:color w:val="000000"/>
          <w:sz w:val="24"/>
          <w:szCs w:val="24"/>
        </w:rPr>
        <w:t xml:space="preserve"> régional peut faire la sélection des entraineurs qui accompagneront l’équipe des Jeux du Québec.</w:t>
      </w:r>
    </w:p>
    <w:p w14:paraId="46EC49A7" w14:textId="77777777" w:rsidR="005019A8" w:rsidRDefault="005019A8" w:rsidP="00D16897">
      <w:pPr>
        <w:autoSpaceDE w:val="0"/>
        <w:autoSpaceDN w:val="0"/>
        <w:adjustRightInd w:val="0"/>
        <w:spacing w:after="0" w:line="240" w:lineRule="auto"/>
        <w:jc w:val="both"/>
        <w:rPr>
          <w:rFonts w:cs="Century"/>
          <w:color w:val="000000"/>
          <w:sz w:val="24"/>
          <w:szCs w:val="24"/>
        </w:rPr>
      </w:pPr>
    </w:p>
    <w:p w14:paraId="596BEE60" w14:textId="77777777" w:rsidR="0065074D" w:rsidRDefault="005019A8" w:rsidP="005019A8">
      <w:pPr>
        <w:autoSpaceDE w:val="0"/>
        <w:autoSpaceDN w:val="0"/>
        <w:adjustRightInd w:val="0"/>
        <w:spacing w:after="0" w:line="240" w:lineRule="auto"/>
        <w:jc w:val="both"/>
        <w:rPr>
          <w:rFonts w:cs="Century"/>
          <w:color w:val="FF0000"/>
          <w:sz w:val="24"/>
          <w:szCs w:val="24"/>
        </w:rPr>
      </w:pPr>
      <w:r w:rsidRPr="0065074D">
        <w:rPr>
          <w:rFonts w:cs="Century"/>
          <w:color w:val="FF0000"/>
          <w:sz w:val="24"/>
          <w:szCs w:val="24"/>
        </w:rPr>
        <w:t>**Tout autre méthode de sélection des entraîneurs et/ou accompagnateur pourra être utilisée, en autant que tous les entraîneurs ayant des athlètes sélectionnées pour l’équipe des Jeux du Québec de la région en question soient d’accord.</w:t>
      </w:r>
    </w:p>
    <w:p w14:paraId="2E1D0E74" w14:textId="1CA4B5F0" w:rsidR="005019A8" w:rsidRPr="0065074D" w:rsidRDefault="005019A8" w:rsidP="005019A8">
      <w:pPr>
        <w:autoSpaceDE w:val="0"/>
        <w:autoSpaceDN w:val="0"/>
        <w:adjustRightInd w:val="0"/>
        <w:spacing w:after="0" w:line="240" w:lineRule="auto"/>
        <w:jc w:val="both"/>
        <w:rPr>
          <w:rFonts w:cs="Century"/>
          <w:color w:val="FF0000"/>
          <w:sz w:val="24"/>
          <w:szCs w:val="24"/>
        </w:rPr>
      </w:pPr>
      <w:r w:rsidRPr="0065074D">
        <w:rPr>
          <w:rFonts w:cs="Century"/>
          <w:color w:val="FF0000"/>
          <w:sz w:val="24"/>
          <w:szCs w:val="24"/>
        </w:rPr>
        <w:t>***</w:t>
      </w:r>
      <w:r w:rsidR="001A5557" w:rsidRPr="0065074D">
        <w:rPr>
          <w:rFonts w:cs="Century"/>
          <w:color w:val="FF0000"/>
          <w:sz w:val="24"/>
          <w:szCs w:val="24"/>
        </w:rPr>
        <w:t xml:space="preserve"> </w:t>
      </w:r>
      <w:r w:rsidR="00FF4A85" w:rsidRPr="0065074D">
        <w:rPr>
          <w:rFonts w:cs="Century"/>
          <w:color w:val="FF0000"/>
          <w:sz w:val="24"/>
          <w:szCs w:val="24"/>
        </w:rPr>
        <w:t xml:space="preserve">Ce mode de sélection devra être écrit et signé par tous les entraineurs présents à cette finale régionale. </w:t>
      </w:r>
    </w:p>
    <w:p w14:paraId="3FAC1676" w14:textId="77777777" w:rsidR="00840B62" w:rsidRPr="00993090" w:rsidRDefault="00840B62" w:rsidP="00D16897">
      <w:pPr>
        <w:autoSpaceDE w:val="0"/>
        <w:autoSpaceDN w:val="0"/>
        <w:adjustRightInd w:val="0"/>
        <w:spacing w:after="0" w:line="240" w:lineRule="auto"/>
        <w:jc w:val="both"/>
        <w:rPr>
          <w:rFonts w:cs="Century"/>
          <w:color w:val="000000"/>
          <w:sz w:val="24"/>
          <w:szCs w:val="24"/>
        </w:rPr>
      </w:pPr>
    </w:p>
    <w:p w14:paraId="47E675FF" w14:textId="77777777" w:rsidR="00840B62" w:rsidRDefault="00840B62" w:rsidP="00D16897">
      <w:pPr>
        <w:autoSpaceDE w:val="0"/>
        <w:autoSpaceDN w:val="0"/>
        <w:adjustRightInd w:val="0"/>
        <w:spacing w:after="0" w:line="240" w:lineRule="auto"/>
        <w:jc w:val="both"/>
        <w:rPr>
          <w:rFonts w:cs="Century"/>
          <w:color w:val="000000"/>
          <w:sz w:val="24"/>
          <w:szCs w:val="24"/>
        </w:rPr>
      </w:pPr>
      <w:r w:rsidRPr="00993090">
        <w:rPr>
          <w:rFonts w:cs="Century"/>
          <w:b/>
          <w:color w:val="000000"/>
          <w:sz w:val="24"/>
          <w:szCs w:val="24"/>
        </w:rPr>
        <w:t>Formulaire de consentement - Finale Jeux du Québec</w:t>
      </w:r>
      <w:r w:rsidRPr="00993090">
        <w:rPr>
          <w:rFonts w:cs="Century"/>
          <w:color w:val="000000"/>
          <w:sz w:val="24"/>
          <w:szCs w:val="24"/>
        </w:rPr>
        <w:t xml:space="preserve"> : Nous demandons aux</w:t>
      </w:r>
      <w:r w:rsidR="00E1248C" w:rsidRPr="00993090">
        <w:rPr>
          <w:rFonts w:cs="Century"/>
          <w:color w:val="000000"/>
          <w:sz w:val="24"/>
          <w:szCs w:val="24"/>
        </w:rPr>
        <w:t xml:space="preserve"> </w:t>
      </w:r>
      <w:r w:rsidRPr="00993090">
        <w:rPr>
          <w:rFonts w:cs="Century"/>
          <w:color w:val="000000"/>
          <w:sz w:val="24"/>
          <w:szCs w:val="24"/>
        </w:rPr>
        <w:t>participants de bien vouloir apporter leur carnet de santé puisque tous les jeunes qualifiés pour l’équipe des Jeux du Québec de leur région devront remplir un formulaire de consentement. Ce formulaire est obligatoire pour pouvoir participer à la Finale Provinciale des Jeux du Québec.</w:t>
      </w:r>
    </w:p>
    <w:p w14:paraId="6F499C43" w14:textId="77777777" w:rsidR="00D16897" w:rsidRDefault="00D16897" w:rsidP="00D16897">
      <w:pPr>
        <w:autoSpaceDE w:val="0"/>
        <w:autoSpaceDN w:val="0"/>
        <w:adjustRightInd w:val="0"/>
        <w:spacing w:after="0" w:line="240" w:lineRule="auto"/>
        <w:jc w:val="both"/>
        <w:rPr>
          <w:rFonts w:cs="Century"/>
          <w:color w:val="000000"/>
          <w:sz w:val="24"/>
          <w:szCs w:val="24"/>
        </w:rPr>
        <w:sectPr w:rsidR="00D16897" w:rsidSect="00DF40CF">
          <w:footerReference w:type="first" r:id="rId9"/>
          <w:pgSz w:w="12240" w:h="15840"/>
          <w:pgMar w:top="1440" w:right="1800" w:bottom="851" w:left="1800" w:header="284" w:footer="708" w:gutter="0"/>
          <w:cols w:space="708"/>
          <w:titlePg/>
          <w:docGrid w:linePitch="360"/>
        </w:sectPr>
      </w:pPr>
    </w:p>
    <w:p w14:paraId="75FCB45E" w14:textId="77777777" w:rsidR="00840B62" w:rsidRDefault="00840B62" w:rsidP="00840B62">
      <w:pPr>
        <w:autoSpaceDE w:val="0"/>
        <w:autoSpaceDN w:val="0"/>
        <w:adjustRightInd w:val="0"/>
        <w:spacing w:after="0"/>
        <w:jc w:val="center"/>
        <w:rPr>
          <w:rFonts w:cstheme="minorHAnsi"/>
          <w:b/>
          <w:bCs/>
          <w:smallCaps/>
          <w:color w:val="000000"/>
          <w:sz w:val="32"/>
          <w:szCs w:val="32"/>
          <w:u w:val="single"/>
        </w:rPr>
      </w:pPr>
      <w:r>
        <w:rPr>
          <w:rFonts w:cstheme="minorHAnsi"/>
          <w:b/>
          <w:bCs/>
          <w:smallCaps/>
          <w:color w:val="000000"/>
          <w:sz w:val="32"/>
          <w:szCs w:val="32"/>
          <w:u w:val="single"/>
        </w:rPr>
        <w:lastRenderedPageBreak/>
        <w:t>HORAIRE DE COMPÉTITION</w:t>
      </w:r>
    </w:p>
    <w:p w14:paraId="7AA06811" w14:textId="77777777" w:rsidR="00514CDB" w:rsidRDefault="00514CDB" w:rsidP="006C7B6A">
      <w:pPr>
        <w:autoSpaceDE w:val="0"/>
        <w:autoSpaceDN w:val="0"/>
        <w:adjustRightInd w:val="0"/>
        <w:spacing w:after="0"/>
        <w:jc w:val="both"/>
        <w:rPr>
          <w:rFonts w:cstheme="minorHAnsi"/>
          <w:b/>
          <w:bCs/>
          <w:color w:val="000000"/>
          <w:sz w:val="24"/>
          <w:szCs w:val="32"/>
        </w:rPr>
      </w:pPr>
    </w:p>
    <w:p w14:paraId="0835022A" w14:textId="77777777" w:rsidR="00621989" w:rsidRDefault="00621989" w:rsidP="006C7B6A">
      <w:pPr>
        <w:autoSpaceDE w:val="0"/>
        <w:autoSpaceDN w:val="0"/>
        <w:adjustRightInd w:val="0"/>
        <w:spacing w:after="0"/>
        <w:rPr>
          <w:rFonts w:cstheme="minorHAnsi"/>
          <w:b/>
          <w:bCs/>
          <w:smallCaps/>
          <w:color w:val="000000"/>
          <w:sz w:val="32"/>
          <w:szCs w:val="32"/>
          <w:u w:val="single"/>
        </w:rPr>
      </w:pPr>
    </w:p>
    <w:p w14:paraId="74A0C7B7" w14:textId="77777777" w:rsidR="00840B62" w:rsidRDefault="00840B62" w:rsidP="006C7B6A">
      <w:pPr>
        <w:autoSpaceDE w:val="0"/>
        <w:autoSpaceDN w:val="0"/>
        <w:adjustRightInd w:val="0"/>
        <w:spacing w:after="0"/>
        <w:rPr>
          <w:rFonts w:cstheme="minorHAnsi"/>
          <w:b/>
          <w:bCs/>
          <w:smallCaps/>
          <w:color w:val="000000"/>
          <w:sz w:val="32"/>
          <w:szCs w:val="32"/>
          <w:u w:val="single"/>
        </w:rPr>
      </w:pPr>
      <w:r w:rsidRPr="00FA3964">
        <w:rPr>
          <w:rFonts w:cstheme="minorHAnsi"/>
          <w:b/>
          <w:bCs/>
          <w:smallCaps/>
          <w:color w:val="000000"/>
          <w:sz w:val="32"/>
          <w:szCs w:val="32"/>
          <w:u w:val="single"/>
        </w:rPr>
        <w:t>Samedi</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821"/>
      </w:tblGrid>
      <w:tr w:rsidR="00840B62" w:rsidRPr="00847057" w14:paraId="543C1F91" w14:textId="77777777" w:rsidTr="0008366E">
        <w:tc>
          <w:tcPr>
            <w:tcW w:w="959" w:type="dxa"/>
          </w:tcPr>
          <w:p w14:paraId="571ABC1A" w14:textId="48134163" w:rsidR="00840B62" w:rsidRPr="00CF62D8" w:rsidRDefault="00CF62D8" w:rsidP="0008366E">
            <w:pPr>
              <w:autoSpaceDE w:val="0"/>
              <w:autoSpaceDN w:val="0"/>
              <w:adjustRightInd w:val="0"/>
              <w:spacing w:line="276" w:lineRule="auto"/>
              <w:jc w:val="both"/>
              <w:rPr>
                <w:rFonts w:cstheme="minorHAnsi"/>
                <w:color w:val="FF0000"/>
                <w:sz w:val="24"/>
                <w:szCs w:val="24"/>
              </w:rPr>
            </w:pPr>
            <w:r>
              <w:rPr>
                <w:rFonts w:cstheme="minorHAnsi"/>
                <w:color w:val="FF0000"/>
                <w:sz w:val="24"/>
                <w:szCs w:val="24"/>
              </w:rPr>
              <w:t>Heure</w:t>
            </w:r>
          </w:p>
        </w:tc>
        <w:tc>
          <w:tcPr>
            <w:tcW w:w="7821" w:type="dxa"/>
          </w:tcPr>
          <w:p w14:paraId="37AF1EC4" w14:textId="77777777" w:rsidR="00840B62" w:rsidRPr="00847057" w:rsidRDefault="00840B62" w:rsidP="0008366E">
            <w:pPr>
              <w:autoSpaceDE w:val="0"/>
              <w:autoSpaceDN w:val="0"/>
              <w:adjustRightInd w:val="0"/>
              <w:spacing w:line="276" w:lineRule="auto"/>
              <w:jc w:val="both"/>
              <w:rPr>
                <w:rFonts w:cstheme="minorHAnsi"/>
                <w:sz w:val="24"/>
                <w:szCs w:val="24"/>
              </w:rPr>
            </w:pPr>
            <w:r w:rsidRPr="00847057">
              <w:rPr>
                <w:rFonts w:cstheme="minorHAnsi"/>
                <w:sz w:val="24"/>
                <w:szCs w:val="24"/>
              </w:rPr>
              <w:t>Pratique générale</w:t>
            </w:r>
          </w:p>
        </w:tc>
      </w:tr>
      <w:tr w:rsidR="00840B62" w:rsidRPr="00847057" w14:paraId="24C1A03D" w14:textId="77777777" w:rsidTr="0008366E">
        <w:tc>
          <w:tcPr>
            <w:tcW w:w="959" w:type="dxa"/>
          </w:tcPr>
          <w:p w14:paraId="2193D9C4" w14:textId="25C04F81" w:rsidR="00840B62" w:rsidRPr="00CF62D8" w:rsidRDefault="00CF62D8" w:rsidP="0008366E">
            <w:pPr>
              <w:autoSpaceDE w:val="0"/>
              <w:autoSpaceDN w:val="0"/>
              <w:adjustRightInd w:val="0"/>
              <w:spacing w:line="276" w:lineRule="auto"/>
              <w:jc w:val="both"/>
              <w:rPr>
                <w:rFonts w:cstheme="minorHAnsi"/>
                <w:color w:val="FF0000"/>
                <w:sz w:val="24"/>
                <w:szCs w:val="24"/>
              </w:rPr>
            </w:pPr>
            <w:r>
              <w:rPr>
                <w:rFonts w:cstheme="minorHAnsi"/>
                <w:color w:val="FF0000"/>
                <w:sz w:val="24"/>
                <w:szCs w:val="24"/>
              </w:rPr>
              <w:t>Heure</w:t>
            </w:r>
          </w:p>
        </w:tc>
        <w:tc>
          <w:tcPr>
            <w:tcW w:w="7821" w:type="dxa"/>
          </w:tcPr>
          <w:p w14:paraId="4015F0BF" w14:textId="77777777" w:rsidR="00840B62" w:rsidRPr="00847057" w:rsidRDefault="00840B62" w:rsidP="0008366E">
            <w:pPr>
              <w:autoSpaceDE w:val="0"/>
              <w:autoSpaceDN w:val="0"/>
              <w:adjustRightInd w:val="0"/>
              <w:spacing w:line="276" w:lineRule="auto"/>
              <w:jc w:val="both"/>
              <w:rPr>
                <w:rFonts w:cstheme="minorHAnsi"/>
                <w:sz w:val="24"/>
                <w:szCs w:val="24"/>
              </w:rPr>
            </w:pPr>
            <w:r w:rsidRPr="00847057">
              <w:rPr>
                <w:rFonts w:cstheme="minorHAnsi"/>
                <w:sz w:val="24"/>
                <w:szCs w:val="24"/>
              </w:rPr>
              <w:t>Heure limite pour remettre les feuilles de plongeon</w:t>
            </w:r>
          </w:p>
        </w:tc>
      </w:tr>
      <w:tr w:rsidR="00840B62" w:rsidRPr="00847057" w14:paraId="01334168" w14:textId="77777777" w:rsidTr="0008366E">
        <w:tc>
          <w:tcPr>
            <w:tcW w:w="959" w:type="dxa"/>
          </w:tcPr>
          <w:p w14:paraId="332CF743" w14:textId="10982E2A" w:rsidR="00840B62" w:rsidRPr="00847057" w:rsidRDefault="00CF62D8" w:rsidP="0008366E">
            <w:pPr>
              <w:autoSpaceDE w:val="0"/>
              <w:autoSpaceDN w:val="0"/>
              <w:adjustRightInd w:val="0"/>
              <w:spacing w:line="276" w:lineRule="auto"/>
              <w:jc w:val="both"/>
              <w:rPr>
                <w:rFonts w:cstheme="minorHAnsi"/>
                <w:sz w:val="24"/>
                <w:szCs w:val="24"/>
              </w:rPr>
            </w:pPr>
            <w:r>
              <w:rPr>
                <w:rFonts w:cstheme="minorHAnsi"/>
                <w:color w:val="FF0000"/>
                <w:sz w:val="24"/>
                <w:szCs w:val="24"/>
              </w:rPr>
              <w:t>Heure</w:t>
            </w:r>
          </w:p>
        </w:tc>
        <w:tc>
          <w:tcPr>
            <w:tcW w:w="7821" w:type="dxa"/>
          </w:tcPr>
          <w:p w14:paraId="5F169A88" w14:textId="77777777" w:rsidR="00840B62" w:rsidRPr="00847057" w:rsidRDefault="00840B62" w:rsidP="0008366E">
            <w:pPr>
              <w:autoSpaceDE w:val="0"/>
              <w:autoSpaceDN w:val="0"/>
              <w:adjustRightInd w:val="0"/>
              <w:spacing w:line="276" w:lineRule="auto"/>
              <w:jc w:val="both"/>
              <w:rPr>
                <w:rFonts w:cstheme="minorHAnsi"/>
                <w:sz w:val="24"/>
                <w:szCs w:val="24"/>
              </w:rPr>
            </w:pPr>
            <w:r w:rsidRPr="00847057">
              <w:rPr>
                <w:rFonts w:cstheme="minorHAnsi"/>
                <w:sz w:val="24"/>
                <w:szCs w:val="24"/>
              </w:rPr>
              <w:t>Réunion des entraîneurs et des officiels</w:t>
            </w:r>
          </w:p>
        </w:tc>
      </w:tr>
      <w:tr w:rsidR="00840B62" w:rsidRPr="00847057" w14:paraId="0DA3A7E1" w14:textId="77777777" w:rsidTr="0008366E">
        <w:tc>
          <w:tcPr>
            <w:tcW w:w="959" w:type="dxa"/>
          </w:tcPr>
          <w:p w14:paraId="2660D8C6" w14:textId="392FC059" w:rsidR="00840B62" w:rsidRPr="00847057" w:rsidRDefault="00CF62D8" w:rsidP="0008366E">
            <w:pPr>
              <w:autoSpaceDE w:val="0"/>
              <w:autoSpaceDN w:val="0"/>
              <w:adjustRightInd w:val="0"/>
              <w:spacing w:line="276" w:lineRule="auto"/>
              <w:jc w:val="both"/>
              <w:rPr>
                <w:rFonts w:cstheme="minorHAnsi"/>
                <w:sz w:val="24"/>
                <w:szCs w:val="24"/>
              </w:rPr>
            </w:pPr>
            <w:r>
              <w:rPr>
                <w:rFonts w:cstheme="minorHAnsi"/>
                <w:color w:val="FF0000"/>
                <w:sz w:val="24"/>
                <w:szCs w:val="24"/>
              </w:rPr>
              <w:t>Heure</w:t>
            </w:r>
          </w:p>
        </w:tc>
        <w:tc>
          <w:tcPr>
            <w:tcW w:w="7821" w:type="dxa"/>
          </w:tcPr>
          <w:p w14:paraId="6C68DAED" w14:textId="77777777" w:rsidR="00840B62" w:rsidRPr="00847057" w:rsidRDefault="00840B62" w:rsidP="0008366E">
            <w:pPr>
              <w:autoSpaceDE w:val="0"/>
              <w:autoSpaceDN w:val="0"/>
              <w:adjustRightInd w:val="0"/>
              <w:spacing w:line="276" w:lineRule="auto"/>
              <w:jc w:val="both"/>
              <w:rPr>
                <w:rFonts w:cstheme="minorHAnsi"/>
                <w:sz w:val="24"/>
                <w:szCs w:val="24"/>
              </w:rPr>
            </w:pPr>
            <w:r w:rsidRPr="00847057">
              <w:rPr>
                <w:rFonts w:cstheme="minorHAnsi"/>
                <w:sz w:val="24"/>
                <w:szCs w:val="24"/>
              </w:rPr>
              <w:t>Pratique réservée pour la première épreuve</w:t>
            </w:r>
          </w:p>
        </w:tc>
      </w:tr>
      <w:tr w:rsidR="00840B62" w:rsidRPr="00847057" w14:paraId="48CA42E8" w14:textId="77777777" w:rsidTr="0008366E">
        <w:tc>
          <w:tcPr>
            <w:tcW w:w="959" w:type="dxa"/>
          </w:tcPr>
          <w:p w14:paraId="5A6C22A7" w14:textId="77F2EDEC" w:rsidR="00840B62" w:rsidRPr="00847057" w:rsidRDefault="00CF62D8" w:rsidP="006C7B6A">
            <w:pPr>
              <w:autoSpaceDE w:val="0"/>
              <w:autoSpaceDN w:val="0"/>
              <w:adjustRightInd w:val="0"/>
              <w:spacing w:line="276" w:lineRule="auto"/>
              <w:rPr>
                <w:rFonts w:cstheme="minorHAnsi"/>
                <w:sz w:val="24"/>
                <w:szCs w:val="24"/>
              </w:rPr>
            </w:pPr>
            <w:r>
              <w:rPr>
                <w:rFonts w:cstheme="minorHAnsi"/>
                <w:color w:val="FF0000"/>
                <w:sz w:val="24"/>
                <w:szCs w:val="24"/>
              </w:rPr>
              <w:t>Heure</w:t>
            </w:r>
          </w:p>
        </w:tc>
        <w:tc>
          <w:tcPr>
            <w:tcW w:w="7821" w:type="dxa"/>
          </w:tcPr>
          <w:p w14:paraId="3D9E5D89" w14:textId="77777777" w:rsidR="00840B62" w:rsidRDefault="00840B62" w:rsidP="006C7B6A">
            <w:pPr>
              <w:autoSpaceDE w:val="0"/>
              <w:autoSpaceDN w:val="0"/>
              <w:adjustRightInd w:val="0"/>
              <w:spacing w:line="276" w:lineRule="auto"/>
              <w:rPr>
                <w:rFonts w:cstheme="minorHAnsi"/>
                <w:sz w:val="24"/>
                <w:szCs w:val="24"/>
              </w:rPr>
            </w:pPr>
            <w:r w:rsidRPr="00847057">
              <w:rPr>
                <w:rFonts w:cstheme="minorHAnsi"/>
                <w:sz w:val="24"/>
                <w:szCs w:val="24"/>
              </w:rPr>
              <w:t>Début des épreuves</w:t>
            </w:r>
          </w:p>
          <w:p w14:paraId="017A3830" w14:textId="1586A303" w:rsidR="00CF62D8" w:rsidRPr="00CF62D8" w:rsidRDefault="00CF62D8" w:rsidP="006C7B6A">
            <w:pPr>
              <w:autoSpaceDE w:val="0"/>
              <w:autoSpaceDN w:val="0"/>
              <w:adjustRightInd w:val="0"/>
              <w:spacing w:line="276" w:lineRule="auto"/>
              <w:rPr>
                <w:rFonts w:cstheme="minorHAnsi"/>
                <w:color w:val="FF0000"/>
                <w:sz w:val="24"/>
                <w:szCs w:val="24"/>
              </w:rPr>
            </w:pPr>
            <w:r>
              <w:rPr>
                <w:rFonts w:cstheme="minorHAnsi"/>
                <w:color w:val="FF0000"/>
                <w:sz w:val="24"/>
                <w:szCs w:val="24"/>
              </w:rPr>
              <w:t>Exemple d’horaire</w:t>
            </w:r>
          </w:p>
        </w:tc>
      </w:tr>
    </w:tbl>
    <w:tbl>
      <w:tblPr>
        <w:tblW w:w="5598" w:type="dxa"/>
        <w:jc w:val="center"/>
        <w:tblCellMar>
          <w:left w:w="70" w:type="dxa"/>
          <w:right w:w="70" w:type="dxa"/>
        </w:tblCellMar>
        <w:tblLook w:val="04A0" w:firstRow="1" w:lastRow="0" w:firstColumn="1" w:lastColumn="0" w:noHBand="0" w:noVBand="1"/>
      </w:tblPr>
      <w:tblGrid>
        <w:gridCol w:w="1183"/>
        <w:gridCol w:w="2003"/>
        <w:gridCol w:w="2412"/>
      </w:tblGrid>
      <w:tr w:rsidR="0008366E" w14:paraId="688AC687" w14:textId="77777777" w:rsidTr="005A40C0">
        <w:trPr>
          <w:trHeight w:val="213"/>
          <w:jc w:val="center"/>
        </w:trPr>
        <w:tc>
          <w:tcPr>
            <w:tcW w:w="1183" w:type="dxa"/>
            <w:tcBorders>
              <w:top w:val="single" w:sz="4" w:space="0" w:color="auto"/>
              <w:left w:val="single" w:sz="4" w:space="0" w:color="auto"/>
              <w:bottom w:val="single" w:sz="4" w:space="0" w:color="auto"/>
              <w:right w:val="single" w:sz="4" w:space="0" w:color="auto"/>
            </w:tcBorders>
            <w:shd w:val="clear" w:color="000000" w:fill="1F497D"/>
            <w:noWrap/>
            <w:vAlign w:val="bottom"/>
            <w:hideMark/>
          </w:tcPr>
          <w:p w14:paraId="1275A456" w14:textId="77777777" w:rsidR="0008366E" w:rsidRDefault="0008366E" w:rsidP="006C7B6A">
            <w:pPr>
              <w:spacing w:after="0"/>
              <w:rPr>
                <w:rFonts w:ascii="Calibri" w:hAnsi="Calibri"/>
                <w:b/>
                <w:bCs/>
                <w:color w:val="FFFFFF"/>
              </w:rPr>
            </w:pPr>
            <w:r>
              <w:rPr>
                <w:rFonts w:ascii="Calibri" w:hAnsi="Calibri"/>
                <w:b/>
                <w:bCs/>
                <w:color w:val="FFFFFF"/>
              </w:rPr>
              <w:t>Épreuve #</w:t>
            </w:r>
          </w:p>
        </w:tc>
        <w:tc>
          <w:tcPr>
            <w:tcW w:w="2003" w:type="dxa"/>
            <w:tcBorders>
              <w:top w:val="single" w:sz="4" w:space="0" w:color="auto"/>
              <w:left w:val="nil"/>
              <w:bottom w:val="single" w:sz="4" w:space="0" w:color="auto"/>
              <w:right w:val="single" w:sz="4" w:space="0" w:color="auto"/>
            </w:tcBorders>
            <w:shd w:val="clear" w:color="000000" w:fill="1F497D"/>
            <w:noWrap/>
            <w:vAlign w:val="bottom"/>
            <w:hideMark/>
          </w:tcPr>
          <w:p w14:paraId="462E4551" w14:textId="77777777" w:rsidR="0008366E" w:rsidRDefault="0008366E" w:rsidP="006C7B6A">
            <w:pPr>
              <w:spacing w:after="0"/>
              <w:rPr>
                <w:rFonts w:ascii="Calibri" w:hAnsi="Calibri"/>
                <w:b/>
                <w:bCs/>
                <w:color w:val="FFFFFF"/>
              </w:rPr>
            </w:pPr>
            <w:r>
              <w:rPr>
                <w:rFonts w:ascii="Calibri" w:hAnsi="Calibri"/>
                <w:b/>
                <w:bCs/>
                <w:color w:val="FFFFFF"/>
              </w:rPr>
              <w:t>1m</w:t>
            </w:r>
          </w:p>
        </w:tc>
        <w:tc>
          <w:tcPr>
            <w:tcW w:w="2412" w:type="dxa"/>
            <w:tcBorders>
              <w:top w:val="single" w:sz="4" w:space="0" w:color="auto"/>
              <w:left w:val="nil"/>
              <w:bottom w:val="single" w:sz="4" w:space="0" w:color="auto"/>
              <w:right w:val="single" w:sz="4" w:space="0" w:color="auto"/>
            </w:tcBorders>
            <w:shd w:val="clear" w:color="000000" w:fill="1F497D"/>
            <w:noWrap/>
            <w:vAlign w:val="bottom"/>
            <w:hideMark/>
          </w:tcPr>
          <w:p w14:paraId="7826189A" w14:textId="77777777" w:rsidR="0008366E" w:rsidRDefault="0008366E" w:rsidP="006C7B6A">
            <w:pPr>
              <w:spacing w:after="0"/>
              <w:rPr>
                <w:rFonts w:ascii="Calibri" w:hAnsi="Calibri"/>
                <w:b/>
                <w:bCs/>
                <w:color w:val="FFFFFF"/>
              </w:rPr>
            </w:pPr>
            <w:r>
              <w:rPr>
                <w:rFonts w:ascii="Calibri" w:hAnsi="Calibri"/>
                <w:b/>
                <w:bCs/>
                <w:color w:val="FFFFFF"/>
              </w:rPr>
              <w:t>3m</w:t>
            </w:r>
          </w:p>
        </w:tc>
      </w:tr>
      <w:tr w:rsidR="0008366E" w14:paraId="44C5C579" w14:textId="77777777" w:rsidTr="005A40C0">
        <w:trPr>
          <w:trHeight w:val="235"/>
          <w:jc w:val="center"/>
        </w:trPr>
        <w:tc>
          <w:tcPr>
            <w:tcW w:w="5598" w:type="dxa"/>
            <w:gridSpan w:val="3"/>
            <w:tcBorders>
              <w:top w:val="single" w:sz="4" w:space="0" w:color="auto"/>
              <w:left w:val="single" w:sz="4" w:space="0" w:color="auto"/>
              <w:bottom w:val="single" w:sz="4" w:space="0" w:color="auto"/>
              <w:right w:val="single" w:sz="4" w:space="0" w:color="000000"/>
            </w:tcBorders>
            <w:shd w:val="clear" w:color="000000" w:fill="1F497D"/>
            <w:noWrap/>
            <w:vAlign w:val="bottom"/>
            <w:hideMark/>
          </w:tcPr>
          <w:p w14:paraId="257997EA" w14:textId="362EA797" w:rsidR="0008366E" w:rsidRDefault="00064C9C" w:rsidP="00786444">
            <w:pPr>
              <w:spacing w:after="0"/>
              <w:jc w:val="center"/>
              <w:rPr>
                <w:rFonts w:ascii="Calibri" w:hAnsi="Calibri"/>
                <w:b/>
                <w:bCs/>
                <w:color w:val="FFFFFF"/>
              </w:rPr>
            </w:pPr>
            <w:r>
              <w:rPr>
                <w:rFonts w:ascii="Calibri" w:hAnsi="Calibri"/>
                <w:b/>
                <w:bCs/>
                <w:color w:val="FFFFFF"/>
              </w:rPr>
              <w:t>Pratique</w:t>
            </w:r>
            <w:r w:rsidR="00500A47">
              <w:rPr>
                <w:rFonts w:ascii="Calibri" w:hAnsi="Calibri"/>
                <w:b/>
                <w:bCs/>
                <w:color w:val="FFFFFF"/>
              </w:rPr>
              <w:t xml:space="preserve"> réservée</w:t>
            </w:r>
            <w:r>
              <w:rPr>
                <w:rFonts w:ascii="Calibri" w:hAnsi="Calibri"/>
                <w:b/>
                <w:bCs/>
                <w:color w:val="FFFFFF"/>
              </w:rPr>
              <w:t xml:space="preserve"> 15</w:t>
            </w:r>
            <w:r w:rsidR="0008366E">
              <w:rPr>
                <w:rFonts w:ascii="Calibri" w:hAnsi="Calibri"/>
                <w:b/>
                <w:bCs/>
                <w:color w:val="FFFFFF"/>
              </w:rPr>
              <w:t xml:space="preserve"> min</w:t>
            </w:r>
            <w:r w:rsidR="00500A47">
              <w:rPr>
                <w:rFonts w:ascii="Calibri" w:hAnsi="Calibri"/>
                <w:b/>
                <w:bCs/>
                <w:color w:val="FFFFFF"/>
              </w:rPr>
              <w:t xml:space="preserve"> </w:t>
            </w:r>
          </w:p>
        </w:tc>
      </w:tr>
      <w:tr w:rsidR="0008366E" w14:paraId="36E0EF04" w14:textId="77777777" w:rsidTr="005A40C0">
        <w:trPr>
          <w:trHeight w:val="235"/>
          <w:jc w:val="center"/>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14:paraId="72358826" w14:textId="3698161A" w:rsidR="0008366E" w:rsidRDefault="00A75220" w:rsidP="006C7B6A">
            <w:pPr>
              <w:spacing w:after="0"/>
              <w:rPr>
                <w:rFonts w:ascii="Calibri" w:hAnsi="Calibri"/>
                <w:color w:val="000000"/>
              </w:rPr>
            </w:pPr>
            <w:r>
              <w:rPr>
                <w:rFonts w:ascii="Calibri" w:hAnsi="Calibri"/>
                <w:color w:val="000000"/>
              </w:rPr>
              <w:t>1</w:t>
            </w:r>
            <w:r w:rsidR="0008366E">
              <w:rPr>
                <w:rFonts w:ascii="Calibri" w:hAnsi="Calibri"/>
                <w:color w:val="000000"/>
              </w:rPr>
              <w:t>)</w:t>
            </w:r>
          </w:p>
        </w:tc>
        <w:tc>
          <w:tcPr>
            <w:tcW w:w="2003" w:type="dxa"/>
            <w:tcBorders>
              <w:top w:val="nil"/>
              <w:left w:val="nil"/>
              <w:bottom w:val="single" w:sz="4" w:space="0" w:color="auto"/>
              <w:right w:val="single" w:sz="4" w:space="0" w:color="auto"/>
            </w:tcBorders>
            <w:shd w:val="clear" w:color="auto" w:fill="auto"/>
            <w:noWrap/>
            <w:vAlign w:val="bottom"/>
            <w:hideMark/>
          </w:tcPr>
          <w:p w14:paraId="0AB507CE" w14:textId="54DDB888" w:rsidR="0008366E" w:rsidRDefault="00E70357" w:rsidP="006C7B6A">
            <w:pPr>
              <w:spacing w:after="0"/>
              <w:rPr>
                <w:rFonts w:ascii="Calibri" w:hAnsi="Calibri"/>
                <w:color w:val="000000"/>
              </w:rPr>
            </w:pPr>
            <w:r>
              <w:rPr>
                <w:rFonts w:ascii="Calibri" w:hAnsi="Calibri"/>
                <w:color w:val="000000"/>
              </w:rPr>
              <w:t>Filles C</w:t>
            </w:r>
          </w:p>
        </w:tc>
        <w:tc>
          <w:tcPr>
            <w:tcW w:w="2412" w:type="dxa"/>
            <w:tcBorders>
              <w:top w:val="nil"/>
              <w:left w:val="nil"/>
              <w:bottom w:val="single" w:sz="4" w:space="0" w:color="auto"/>
              <w:right w:val="single" w:sz="4" w:space="0" w:color="auto"/>
            </w:tcBorders>
            <w:shd w:val="clear" w:color="auto" w:fill="auto"/>
            <w:noWrap/>
            <w:vAlign w:val="bottom"/>
            <w:hideMark/>
          </w:tcPr>
          <w:p w14:paraId="5DF90FD3" w14:textId="153B4653" w:rsidR="0008366E" w:rsidRDefault="00E70357" w:rsidP="006C7B6A">
            <w:pPr>
              <w:spacing w:after="0"/>
              <w:rPr>
                <w:rFonts w:ascii="Calibri" w:hAnsi="Calibri"/>
                <w:color w:val="000000"/>
              </w:rPr>
            </w:pPr>
            <w:r>
              <w:rPr>
                <w:rFonts w:ascii="Calibri" w:hAnsi="Calibri"/>
                <w:color w:val="000000"/>
              </w:rPr>
              <w:t>Gars C</w:t>
            </w:r>
          </w:p>
        </w:tc>
      </w:tr>
      <w:tr w:rsidR="0008366E" w14:paraId="6238E9AA" w14:textId="77777777" w:rsidTr="005A40C0">
        <w:trPr>
          <w:trHeight w:val="235"/>
          <w:jc w:val="center"/>
        </w:trPr>
        <w:tc>
          <w:tcPr>
            <w:tcW w:w="5598" w:type="dxa"/>
            <w:gridSpan w:val="3"/>
            <w:tcBorders>
              <w:top w:val="single" w:sz="4" w:space="0" w:color="auto"/>
              <w:left w:val="single" w:sz="4" w:space="0" w:color="auto"/>
              <w:bottom w:val="single" w:sz="4" w:space="0" w:color="auto"/>
              <w:right w:val="single" w:sz="4" w:space="0" w:color="000000"/>
            </w:tcBorders>
            <w:shd w:val="clear" w:color="000000" w:fill="1F497D"/>
            <w:noWrap/>
            <w:vAlign w:val="bottom"/>
            <w:hideMark/>
          </w:tcPr>
          <w:p w14:paraId="6E3E2C5D" w14:textId="75E48297" w:rsidR="0008366E" w:rsidRDefault="00064C9C" w:rsidP="00064C9C">
            <w:pPr>
              <w:spacing w:after="0"/>
              <w:jc w:val="center"/>
              <w:rPr>
                <w:rFonts w:ascii="Calibri" w:hAnsi="Calibri"/>
                <w:b/>
                <w:bCs/>
                <w:color w:val="FFFFFF"/>
              </w:rPr>
            </w:pPr>
            <w:r>
              <w:rPr>
                <w:rFonts w:ascii="Calibri" w:hAnsi="Calibri"/>
                <w:b/>
                <w:bCs/>
                <w:color w:val="FFFFFF"/>
              </w:rPr>
              <w:t xml:space="preserve">Pratique </w:t>
            </w:r>
            <w:r w:rsidR="0065074D">
              <w:rPr>
                <w:rFonts w:ascii="Calibri" w:hAnsi="Calibri"/>
                <w:b/>
                <w:bCs/>
                <w:color w:val="FFFFFF"/>
              </w:rPr>
              <w:t xml:space="preserve">réservée </w:t>
            </w:r>
            <w:r>
              <w:rPr>
                <w:rFonts w:ascii="Calibri" w:hAnsi="Calibri"/>
                <w:b/>
                <w:bCs/>
                <w:color w:val="FFFFFF"/>
              </w:rPr>
              <w:t>15 min</w:t>
            </w:r>
          </w:p>
        </w:tc>
      </w:tr>
      <w:tr w:rsidR="0008366E" w14:paraId="2065AED0" w14:textId="77777777" w:rsidTr="005A40C0">
        <w:trPr>
          <w:trHeight w:val="235"/>
          <w:jc w:val="center"/>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14:paraId="3C68FE97" w14:textId="71F5CF7B" w:rsidR="0008366E" w:rsidRDefault="00A75220" w:rsidP="006C7B6A">
            <w:pPr>
              <w:spacing w:after="0"/>
              <w:rPr>
                <w:rFonts w:ascii="Calibri" w:hAnsi="Calibri"/>
                <w:color w:val="000000"/>
              </w:rPr>
            </w:pPr>
            <w:r>
              <w:rPr>
                <w:rFonts w:ascii="Calibri" w:hAnsi="Calibri"/>
                <w:color w:val="000000"/>
              </w:rPr>
              <w:t>2</w:t>
            </w:r>
            <w:r w:rsidR="0008366E">
              <w:rPr>
                <w:rFonts w:ascii="Calibri" w:hAnsi="Calibri"/>
                <w:color w:val="000000"/>
              </w:rPr>
              <w:t>)</w:t>
            </w:r>
          </w:p>
        </w:tc>
        <w:tc>
          <w:tcPr>
            <w:tcW w:w="2003" w:type="dxa"/>
            <w:tcBorders>
              <w:top w:val="nil"/>
              <w:left w:val="nil"/>
              <w:bottom w:val="single" w:sz="4" w:space="0" w:color="auto"/>
              <w:right w:val="single" w:sz="4" w:space="0" w:color="auto"/>
            </w:tcBorders>
            <w:shd w:val="clear" w:color="auto" w:fill="auto"/>
            <w:noWrap/>
            <w:vAlign w:val="bottom"/>
            <w:hideMark/>
          </w:tcPr>
          <w:p w14:paraId="22FBCCE9" w14:textId="4704A2EB" w:rsidR="0008366E" w:rsidRDefault="00E70357" w:rsidP="006C7B6A">
            <w:pPr>
              <w:spacing w:after="0"/>
              <w:rPr>
                <w:rFonts w:ascii="Calibri" w:hAnsi="Calibri"/>
                <w:color w:val="000000"/>
              </w:rPr>
            </w:pPr>
            <w:r>
              <w:rPr>
                <w:rFonts w:ascii="Calibri" w:hAnsi="Calibri"/>
                <w:color w:val="000000"/>
              </w:rPr>
              <w:t>Filles D</w:t>
            </w:r>
          </w:p>
        </w:tc>
        <w:tc>
          <w:tcPr>
            <w:tcW w:w="2412" w:type="dxa"/>
            <w:tcBorders>
              <w:top w:val="nil"/>
              <w:left w:val="nil"/>
              <w:bottom w:val="single" w:sz="4" w:space="0" w:color="auto"/>
              <w:right w:val="single" w:sz="4" w:space="0" w:color="auto"/>
            </w:tcBorders>
            <w:shd w:val="clear" w:color="auto" w:fill="auto"/>
            <w:noWrap/>
            <w:vAlign w:val="bottom"/>
            <w:hideMark/>
          </w:tcPr>
          <w:p w14:paraId="30F0C942" w14:textId="3DF12EF2" w:rsidR="0008366E" w:rsidRDefault="00E70357" w:rsidP="006C7B6A">
            <w:pPr>
              <w:spacing w:after="0"/>
              <w:rPr>
                <w:rFonts w:ascii="Calibri" w:hAnsi="Calibri"/>
                <w:color w:val="000000"/>
              </w:rPr>
            </w:pPr>
            <w:r>
              <w:rPr>
                <w:rFonts w:ascii="Calibri" w:hAnsi="Calibri"/>
                <w:color w:val="000000"/>
              </w:rPr>
              <w:t>Gars D</w:t>
            </w:r>
          </w:p>
        </w:tc>
      </w:tr>
      <w:tr w:rsidR="0008366E" w14:paraId="520D5F2A" w14:textId="77777777" w:rsidTr="005A40C0">
        <w:trPr>
          <w:trHeight w:val="235"/>
          <w:jc w:val="center"/>
        </w:trPr>
        <w:tc>
          <w:tcPr>
            <w:tcW w:w="5598" w:type="dxa"/>
            <w:gridSpan w:val="3"/>
            <w:tcBorders>
              <w:top w:val="single" w:sz="4" w:space="0" w:color="000000"/>
              <w:left w:val="single" w:sz="4" w:space="0" w:color="auto"/>
              <w:bottom w:val="single" w:sz="4" w:space="0" w:color="auto"/>
              <w:right w:val="single" w:sz="4" w:space="0" w:color="000000"/>
            </w:tcBorders>
            <w:shd w:val="clear" w:color="000000" w:fill="1F497D"/>
            <w:noWrap/>
            <w:vAlign w:val="bottom"/>
            <w:hideMark/>
          </w:tcPr>
          <w:p w14:paraId="77F02020" w14:textId="7FAA29E4" w:rsidR="0008366E" w:rsidRDefault="00064C9C" w:rsidP="00786444">
            <w:pPr>
              <w:spacing w:after="0"/>
              <w:jc w:val="center"/>
              <w:rPr>
                <w:rFonts w:ascii="Calibri" w:hAnsi="Calibri"/>
                <w:b/>
                <w:bCs/>
                <w:color w:val="FFFFFF"/>
              </w:rPr>
            </w:pPr>
            <w:r>
              <w:rPr>
                <w:rFonts w:ascii="Calibri" w:hAnsi="Calibri"/>
                <w:b/>
                <w:bCs/>
                <w:color w:val="FFFFFF"/>
              </w:rPr>
              <w:t xml:space="preserve">Pratique </w:t>
            </w:r>
            <w:r w:rsidR="0065074D">
              <w:rPr>
                <w:rFonts w:ascii="Calibri" w:hAnsi="Calibri"/>
                <w:b/>
                <w:bCs/>
                <w:color w:val="FFFFFF"/>
              </w:rPr>
              <w:t xml:space="preserve">réservée </w:t>
            </w:r>
            <w:r>
              <w:rPr>
                <w:rFonts w:ascii="Calibri" w:hAnsi="Calibri"/>
                <w:b/>
                <w:bCs/>
                <w:color w:val="FFFFFF"/>
              </w:rPr>
              <w:t>15 min</w:t>
            </w:r>
          </w:p>
        </w:tc>
      </w:tr>
      <w:tr w:rsidR="0008366E" w14:paraId="6E9615E5" w14:textId="77777777" w:rsidTr="005A40C0">
        <w:trPr>
          <w:trHeight w:val="235"/>
          <w:jc w:val="center"/>
        </w:trPr>
        <w:tc>
          <w:tcPr>
            <w:tcW w:w="1183" w:type="dxa"/>
            <w:tcBorders>
              <w:top w:val="nil"/>
              <w:left w:val="single" w:sz="4" w:space="0" w:color="auto"/>
              <w:bottom w:val="single" w:sz="4" w:space="0" w:color="auto"/>
              <w:right w:val="single" w:sz="4" w:space="0" w:color="auto"/>
            </w:tcBorders>
            <w:shd w:val="clear" w:color="auto" w:fill="auto"/>
            <w:noWrap/>
            <w:vAlign w:val="bottom"/>
            <w:hideMark/>
          </w:tcPr>
          <w:p w14:paraId="6608ABB1" w14:textId="6E3D16AD" w:rsidR="0008366E" w:rsidRDefault="00A75220" w:rsidP="006C7B6A">
            <w:pPr>
              <w:spacing w:after="0"/>
              <w:rPr>
                <w:rFonts w:ascii="Calibri" w:hAnsi="Calibri"/>
                <w:color w:val="000000"/>
              </w:rPr>
            </w:pPr>
            <w:r>
              <w:rPr>
                <w:rFonts w:ascii="Calibri" w:hAnsi="Calibri"/>
                <w:color w:val="000000"/>
              </w:rPr>
              <w:t>3</w:t>
            </w:r>
            <w:r w:rsidR="0008366E">
              <w:rPr>
                <w:rFonts w:ascii="Calibri" w:hAnsi="Calibri"/>
                <w:color w:val="000000"/>
              </w:rPr>
              <w:t>)</w:t>
            </w:r>
          </w:p>
        </w:tc>
        <w:tc>
          <w:tcPr>
            <w:tcW w:w="2003" w:type="dxa"/>
            <w:tcBorders>
              <w:top w:val="nil"/>
              <w:left w:val="nil"/>
              <w:bottom w:val="single" w:sz="4" w:space="0" w:color="auto"/>
              <w:right w:val="single" w:sz="4" w:space="0" w:color="auto"/>
            </w:tcBorders>
            <w:shd w:val="clear" w:color="auto" w:fill="auto"/>
            <w:noWrap/>
            <w:vAlign w:val="bottom"/>
            <w:hideMark/>
          </w:tcPr>
          <w:p w14:paraId="75AF928B" w14:textId="53963D02" w:rsidR="0008366E" w:rsidRDefault="00E70357" w:rsidP="006C7B6A">
            <w:pPr>
              <w:spacing w:after="0"/>
              <w:rPr>
                <w:rFonts w:ascii="Calibri" w:hAnsi="Calibri"/>
                <w:color w:val="000000"/>
              </w:rPr>
            </w:pPr>
            <w:r>
              <w:rPr>
                <w:rFonts w:ascii="Calibri" w:hAnsi="Calibri"/>
                <w:color w:val="000000"/>
              </w:rPr>
              <w:t>Filles B</w:t>
            </w:r>
          </w:p>
        </w:tc>
        <w:tc>
          <w:tcPr>
            <w:tcW w:w="2412" w:type="dxa"/>
            <w:tcBorders>
              <w:top w:val="nil"/>
              <w:left w:val="nil"/>
              <w:bottom w:val="single" w:sz="4" w:space="0" w:color="auto"/>
              <w:right w:val="single" w:sz="4" w:space="0" w:color="auto"/>
            </w:tcBorders>
            <w:shd w:val="clear" w:color="auto" w:fill="auto"/>
            <w:noWrap/>
            <w:vAlign w:val="bottom"/>
            <w:hideMark/>
          </w:tcPr>
          <w:p w14:paraId="6B95D841" w14:textId="237917E2" w:rsidR="0008366E" w:rsidRDefault="00E70357" w:rsidP="006C7B6A">
            <w:pPr>
              <w:spacing w:after="0"/>
              <w:rPr>
                <w:rFonts w:ascii="Calibri" w:hAnsi="Calibri"/>
                <w:color w:val="000000"/>
              </w:rPr>
            </w:pPr>
            <w:r>
              <w:rPr>
                <w:rFonts w:ascii="Calibri" w:hAnsi="Calibri"/>
                <w:color w:val="000000"/>
              </w:rPr>
              <w:t>Gars B</w:t>
            </w:r>
          </w:p>
        </w:tc>
      </w:tr>
      <w:tr w:rsidR="0008366E" w14:paraId="044F5215" w14:textId="77777777" w:rsidTr="005A40C0">
        <w:trPr>
          <w:trHeight w:val="235"/>
          <w:jc w:val="center"/>
        </w:trPr>
        <w:tc>
          <w:tcPr>
            <w:tcW w:w="5598" w:type="dxa"/>
            <w:gridSpan w:val="3"/>
            <w:tcBorders>
              <w:top w:val="single" w:sz="4" w:space="0" w:color="auto"/>
              <w:left w:val="single" w:sz="4" w:space="0" w:color="auto"/>
              <w:bottom w:val="single" w:sz="4" w:space="0" w:color="auto"/>
              <w:right w:val="single" w:sz="4" w:space="0" w:color="000000"/>
            </w:tcBorders>
            <w:shd w:val="clear" w:color="000000" w:fill="1F497D"/>
            <w:noWrap/>
            <w:vAlign w:val="bottom"/>
            <w:hideMark/>
          </w:tcPr>
          <w:p w14:paraId="42C114FF" w14:textId="6C27FB78" w:rsidR="0008366E" w:rsidRDefault="00064C9C" w:rsidP="00500A47">
            <w:pPr>
              <w:spacing w:after="0"/>
              <w:jc w:val="center"/>
              <w:rPr>
                <w:rFonts w:ascii="Calibri" w:hAnsi="Calibri"/>
                <w:b/>
                <w:bCs/>
                <w:color w:val="FFFFFF"/>
              </w:rPr>
            </w:pPr>
            <w:r>
              <w:rPr>
                <w:rFonts w:ascii="Calibri" w:hAnsi="Calibri"/>
                <w:b/>
                <w:bCs/>
                <w:color w:val="FFFFFF"/>
              </w:rPr>
              <w:t xml:space="preserve">Remise des médailles </w:t>
            </w:r>
            <w:r w:rsidR="00500A47">
              <w:rPr>
                <w:rFonts w:ascii="Calibri" w:hAnsi="Calibri"/>
                <w:b/>
                <w:bCs/>
                <w:color w:val="FFFFFF"/>
              </w:rPr>
              <w:t>+ 15 minutes de pratique générales</w:t>
            </w:r>
          </w:p>
        </w:tc>
      </w:tr>
      <w:tr w:rsidR="00EC30B4" w14:paraId="1EC3BEEA" w14:textId="77777777" w:rsidTr="005A40C0">
        <w:trPr>
          <w:trHeight w:val="235"/>
          <w:jc w:val="center"/>
        </w:trPr>
        <w:tc>
          <w:tcPr>
            <w:tcW w:w="5598" w:type="dxa"/>
            <w:gridSpan w:val="3"/>
            <w:tcBorders>
              <w:top w:val="single" w:sz="4" w:space="0" w:color="auto"/>
              <w:left w:val="single" w:sz="4" w:space="0" w:color="auto"/>
              <w:bottom w:val="single" w:sz="4" w:space="0" w:color="auto"/>
              <w:right w:val="single" w:sz="4" w:space="0" w:color="000000"/>
            </w:tcBorders>
            <w:shd w:val="clear" w:color="000000" w:fill="1F497D"/>
            <w:noWrap/>
            <w:vAlign w:val="bottom"/>
          </w:tcPr>
          <w:p w14:paraId="204F56DA" w14:textId="36E00CF8" w:rsidR="00EC30B4" w:rsidRDefault="00500A47" w:rsidP="00500A47">
            <w:pPr>
              <w:spacing w:after="0"/>
              <w:jc w:val="center"/>
              <w:rPr>
                <w:rFonts w:ascii="Calibri" w:hAnsi="Calibri"/>
                <w:b/>
                <w:bCs/>
                <w:color w:val="FFFFFF"/>
              </w:rPr>
            </w:pPr>
            <w:r>
              <w:rPr>
                <w:rFonts w:ascii="Calibri" w:hAnsi="Calibri"/>
                <w:b/>
                <w:bCs/>
                <w:color w:val="FFFFFF"/>
              </w:rPr>
              <w:t>15 minutes de pratique réservée</w:t>
            </w:r>
          </w:p>
        </w:tc>
      </w:tr>
      <w:tr w:rsidR="005A40C0" w14:paraId="66F7C07B" w14:textId="77777777" w:rsidTr="005A40C0">
        <w:trPr>
          <w:trHeight w:val="235"/>
          <w:jc w:val="center"/>
        </w:trPr>
        <w:tc>
          <w:tcPr>
            <w:tcW w:w="5598" w:type="dxa"/>
            <w:gridSpan w:val="3"/>
            <w:tcBorders>
              <w:top w:val="single" w:sz="4" w:space="0" w:color="auto"/>
              <w:left w:val="single" w:sz="4" w:space="0" w:color="auto"/>
              <w:bottom w:val="single" w:sz="4" w:space="0" w:color="auto"/>
              <w:right w:val="single" w:sz="4" w:space="0" w:color="000000"/>
            </w:tcBorders>
            <w:shd w:val="clear" w:color="auto" w:fill="FFFFFF" w:themeFill="background1"/>
            <w:noWrap/>
          </w:tcPr>
          <w:tbl>
            <w:tblPr>
              <w:tblW w:w="5448" w:type="dxa"/>
              <w:jc w:val="center"/>
              <w:tblCellMar>
                <w:left w:w="70" w:type="dxa"/>
                <w:right w:w="70" w:type="dxa"/>
              </w:tblCellMar>
              <w:tblLook w:val="04A0" w:firstRow="1" w:lastRow="0" w:firstColumn="1" w:lastColumn="0" w:noHBand="0" w:noVBand="1"/>
            </w:tblPr>
            <w:tblGrid>
              <w:gridCol w:w="1149"/>
              <w:gridCol w:w="1949"/>
              <w:gridCol w:w="2350"/>
            </w:tblGrid>
            <w:tr w:rsidR="005A40C0" w:rsidRPr="002502D2" w14:paraId="50463670" w14:textId="77777777" w:rsidTr="005A40C0">
              <w:trPr>
                <w:trHeight w:val="204"/>
                <w:jc w:val="center"/>
              </w:trPr>
              <w:tc>
                <w:tcPr>
                  <w:tcW w:w="1149" w:type="dxa"/>
                  <w:tcBorders>
                    <w:top w:val="single" w:sz="4" w:space="0" w:color="auto"/>
                    <w:left w:val="single" w:sz="4" w:space="0" w:color="auto"/>
                    <w:bottom w:val="single" w:sz="4" w:space="0" w:color="auto"/>
                    <w:right w:val="single" w:sz="4" w:space="0" w:color="auto"/>
                  </w:tcBorders>
                  <w:shd w:val="clear" w:color="000000" w:fill="1F497D"/>
                  <w:noWrap/>
                  <w:vAlign w:val="bottom"/>
                  <w:hideMark/>
                </w:tcPr>
                <w:p w14:paraId="75EBEE85" w14:textId="77777777" w:rsidR="005A40C0" w:rsidRPr="002502D2" w:rsidRDefault="005A40C0" w:rsidP="005A40C0">
                  <w:pPr>
                    <w:spacing w:after="0"/>
                    <w:rPr>
                      <w:rFonts w:ascii="Calibri" w:hAnsi="Calibri"/>
                      <w:b/>
                      <w:bCs/>
                      <w:color w:val="FFFFFF"/>
                    </w:rPr>
                  </w:pPr>
                  <w:r w:rsidRPr="002502D2">
                    <w:rPr>
                      <w:rFonts w:ascii="Calibri" w:hAnsi="Calibri"/>
                      <w:b/>
                      <w:bCs/>
                      <w:color w:val="FFFFFF"/>
                    </w:rPr>
                    <w:t>Épreuve #</w:t>
                  </w:r>
                </w:p>
              </w:tc>
              <w:tc>
                <w:tcPr>
                  <w:tcW w:w="1949" w:type="dxa"/>
                  <w:tcBorders>
                    <w:top w:val="single" w:sz="4" w:space="0" w:color="auto"/>
                    <w:left w:val="nil"/>
                    <w:bottom w:val="single" w:sz="4" w:space="0" w:color="auto"/>
                    <w:right w:val="single" w:sz="4" w:space="0" w:color="auto"/>
                  </w:tcBorders>
                  <w:shd w:val="clear" w:color="000000" w:fill="1F497D"/>
                  <w:noWrap/>
                  <w:vAlign w:val="bottom"/>
                  <w:hideMark/>
                </w:tcPr>
                <w:p w14:paraId="772A6C9C" w14:textId="77777777" w:rsidR="005A40C0" w:rsidRPr="002502D2" w:rsidRDefault="005A40C0" w:rsidP="005A40C0">
                  <w:pPr>
                    <w:spacing w:after="0"/>
                    <w:rPr>
                      <w:rFonts w:ascii="Calibri" w:hAnsi="Calibri"/>
                      <w:b/>
                      <w:bCs/>
                      <w:color w:val="FFFFFF"/>
                    </w:rPr>
                  </w:pPr>
                  <w:r w:rsidRPr="002502D2">
                    <w:rPr>
                      <w:rFonts w:ascii="Calibri" w:hAnsi="Calibri"/>
                      <w:b/>
                      <w:bCs/>
                      <w:color w:val="FFFFFF"/>
                    </w:rPr>
                    <w:t>1m</w:t>
                  </w:r>
                </w:p>
              </w:tc>
              <w:tc>
                <w:tcPr>
                  <w:tcW w:w="2350" w:type="dxa"/>
                  <w:tcBorders>
                    <w:top w:val="single" w:sz="4" w:space="0" w:color="auto"/>
                    <w:left w:val="nil"/>
                    <w:bottom w:val="single" w:sz="4" w:space="0" w:color="auto"/>
                    <w:right w:val="single" w:sz="4" w:space="0" w:color="auto"/>
                  </w:tcBorders>
                  <w:shd w:val="clear" w:color="000000" w:fill="1F497D"/>
                  <w:noWrap/>
                  <w:vAlign w:val="bottom"/>
                  <w:hideMark/>
                </w:tcPr>
                <w:p w14:paraId="31958619" w14:textId="77777777" w:rsidR="005A40C0" w:rsidRPr="002502D2" w:rsidRDefault="005A40C0" w:rsidP="005A40C0">
                  <w:pPr>
                    <w:spacing w:after="0"/>
                    <w:rPr>
                      <w:rFonts w:ascii="Calibri" w:hAnsi="Calibri"/>
                      <w:b/>
                      <w:bCs/>
                      <w:color w:val="FFFFFF"/>
                    </w:rPr>
                  </w:pPr>
                  <w:r w:rsidRPr="002502D2">
                    <w:rPr>
                      <w:rFonts w:ascii="Calibri" w:hAnsi="Calibri"/>
                      <w:b/>
                      <w:bCs/>
                      <w:color w:val="FFFFFF"/>
                    </w:rPr>
                    <w:t>3m</w:t>
                  </w:r>
                </w:p>
              </w:tc>
            </w:tr>
            <w:tr w:rsidR="005A40C0" w:rsidRPr="002502D2" w14:paraId="00EF783B" w14:textId="77777777" w:rsidTr="005A40C0">
              <w:trPr>
                <w:trHeight w:val="225"/>
                <w:jc w:val="center"/>
              </w:trPr>
              <w:tc>
                <w:tcPr>
                  <w:tcW w:w="5448" w:type="dxa"/>
                  <w:gridSpan w:val="3"/>
                  <w:tcBorders>
                    <w:top w:val="single" w:sz="4" w:space="0" w:color="auto"/>
                    <w:left w:val="single" w:sz="4" w:space="0" w:color="auto"/>
                    <w:bottom w:val="single" w:sz="4" w:space="0" w:color="auto"/>
                    <w:right w:val="single" w:sz="4" w:space="0" w:color="000000"/>
                  </w:tcBorders>
                  <w:shd w:val="clear" w:color="000000" w:fill="1F497D"/>
                  <w:noWrap/>
                  <w:vAlign w:val="bottom"/>
                  <w:hideMark/>
                </w:tcPr>
                <w:p w14:paraId="30A339DC" w14:textId="77777777" w:rsidR="005A40C0" w:rsidRPr="002502D2" w:rsidRDefault="005A40C0" w:rsidP="005A40C0">
                  <w:pPr>
                    <w:spacing w:after="0"/>
                    <w:jc w:val="center"/>
                    <w:rPr>
                      <w:rFonts w:ascii="Calibri" w:hAnsi="Calibri"/>
                      <w:b/>
                      <w:bCs/>
                      <w:color w:val="FFFFFF"/>
                    </w:rPr>
                  </w:pPr>
                  <w:r w:rsidRPr="002502D2">
                    <w:rPr>
                      <w:rFonts w:ascii="Calibri" w:hAnsi="Calibri"/>
                      <w:b/>
                      <w:bCs/>
                      <w:color w:val="FFFFFF"/>
                    </w:rPr>
                    <w:t xml:space="preserve">Pratique réservée 15 min </w:t>
                  </w:r>
                </w:p>
              </w:tc>
            </w:tr>
            <w:tr w:rsidR="005A40C0" w:rsidRPr="002502D2" w14:paraId="40D41F44" w14:textId="77777777" w:rsidTr="005A40C0">
              <w:trPr>
                <w:trHeight w:val="225"/>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7DE41199" w14:textId="77777777" w:rsidR="005A40C0" w:rsidRPr="002502D2" w:rsidRDefault="005A40C0" w:rsidP="005A40C0">
                  <w:pPr>
                    <w:spacing w:after="0"/>
                    <w:rPr>
                      <w:rFonts w:ascii="Calibri" w:hAnsi="Calibri"/>
                      <w:color w:val="000000"/>
                    </w:rPr>
                  </w:pPr>
                  <w:r w:rsidRPr="002502D2">
                    <w:rPr>
                      <w:rFonts w:ascii="Calibri" w:hAnsi="Calibri"/>
                      <w:color w:val="000000"/>
                    </w:rPr>
                    <w:t>1)</w:t>
                  </w:r>
                </w:p>
              </w:tc>
              <w:tc>
                <w:tcPr>
                  <w:tcW w:w="1949" w:type="dxa"/>
                  <w:tcBorders>
                    <w:top w:val="nil"/>
                    <w:left w:val="nil"/>
                    <w:bottom w:val="single" w:sz="4" w:space="0" w:color="auto"/>
                    <w:right w:val="single" w:sz="4" w:space="0" w:color="auto"/>
                  </w:tcBorders>
                  <w:shd w:val="clear" w:color="auto" w:fill="auto"/>
                  <w:noWrap/>
                  <w:vAlign w:val="bottom"/>
                  <w:hideMark/>
                </w:tcPr>
                <w:p w14:paraId="31841431" w14:textId="4BD80CD9" w:rsidR="005A40C0" w:rsidRPr="002502D2" w:rsidRDefault="005A40C0" w:rsidP="005A40C0">
                  <w:pPr>
                    <w:spacing w:after="0"/>
                    <w:rPr>
                      <w:rFonts w:ascii="Calibri" w:hAnsi="Calibri"/>
                      <w:color w:val="000000"/>
                    </w:rPr>
                  </w:pPr>
                  <w:r>
                    <w:rPr>
                      <w:rFonts w:ascii="Calibri" w:hAnsi="Calibri"/>
                      <w:color w:val="000000"/>
                    </w:rPr>
                    <w:t>Gars C</w:t>
                  </w:r>
                </w:p>
              </w:tc>
              <w:tc>
                <w:tcPr>
                  <w:tcW w:w="2350" w:type="dxa"/>
                  <w:tcBorders>
                    <w:top w:val="nil"/>
                    <w:left w:val="nil"/>
                    <w:bottom w:val="single" w:sz="4" w:space="0" w:color="auto"/>
                    <w:right w:val="single" w:sz="4" w:space="0" w:color="auto"/>
                  </w:tcBorders>
                  <w:shd w:val="clear" w:color="auto" w:fill="auto"/>
                  <w:noWrap/>
                  <w:vAlign w:val="bottom"/>
                  <w:hideMark/>
                </w:tcPr>
                <w:p w14:paraId="330779B0" w14:textId="5A7C3BB6" w:rsidR="005A40C0" w:rsidRPr="002502D2" w:rsidRDefault="005A40C0" w:rsidP="005A40C0">
                  <w:pPr>
                    <w:spacing w:after="0"/>
                    <w:rPr>
                      <w:rFonts w:ascii="Calibri" w:hAnsi="Calibri"/>
                      <w:color w:val="000000"/>
                    </w:rPr>
                  </w:pPr>
                  <w:r>
                    <w:rPr>
                      <w:rFonts w:ascii="Calibri" w:hAnsi="Calibri"/>
                      <w:color w:val="000000"/>
                    </w:rPr>
                    <w:t>Fille C</w:t>
                  </w:r>
                </w:p>
              </w:tc>
            </w:tr>
            <w:tr w:rsidR="005A40C0" w:rsidRPr="002502D2" w14:paraId="017F92C2" w14:textId="77777777" w:rsidTr="005A40C0">
              <w:trPr>
                <w:trHeight w:val="225"/>
                <w:jc w:val="center"/>
              </w:trPr>
              <w:tc>
                <w:tcPr>
                  <w:tcW w:w="5448" w:type="dxa"/>
                  <w:gridSpan w:val="3"/>
                  <w:tcBorders>
                    <w:top w:val="single" w:sz="4" w:space="0" w:color="auto"/>
                    <w:left w:val="single" w:sz="4" w:space="0" w:color="auto"/>
                    <w:bottom w:val="single" w:sz="4" w:space="0" w:color="auto"/>
                    <w:right w:val="single" w:sz="4" w:space="0" w:color="000000"/>
                  </w:tcBorders>
                  <w:shd w:val="clear" w:color="000000" w:fill="1F497D"/>
                  <w:noWrap/>
                  <w:vAlign w:val="bottom"/>
                  <w:hideMark/>
                </w:tcPr>
                <w:p w14:paraId="24C054BD" w14:textId="3E1603F8" w:rsidR="005A40C0" w:rsidRPr="002502D2" w:rsidRDefault="005A40C0" w:rsidP="005A40C0">
                  <w:pPr>
                    <w:spacing w:after="0"/>
                    <w:jc w:val="center"/>
                    <w:rPr>
                      <w:rFonts w:ascii="Calibri" w:hAnsi="Calibri"/>
                      <w:b/>
                      <w:bCs/>
                      <w:color w:val="FFFFFF"/>
                    </w:rPr>
                  </w:pPr>
                  <w:r w:rsidRPr="002502D2">
                    <w:rPr>
                      <w:rFonts w:ascii="Calibri" w:hAnsi="Calibri"/>
                      <w:b/>
                      <w:bCs/>
                      <w:color w:val="FFFFFF"/>
                    </w:rPr>
                    <w:t xml:space="preserve">Pratique </w:t>
                  </w:r>
                  <w:r w:rsidR="0065074D">
                    <w:rPr>
                      <w:rFonts w:ascii="Calibri" w:hAnsi="Calibri"/>
                      <w:b/>
                      <w:bCs/>
                      <w:color w:val="FFFFFF"/>
                    </w:rPr>
                    <w:t xml:space="preserve">réservée </w:t>
                  </w:r>
                  <w:r w:rsidRPr="002502D2">
                    <w:rPr>
                      <w:rFonts w:ascii="Calibri" w:hAnsi="Calibri"/>
                      <w:b/>
                      <w:bCs/>
                      <w:color w:val="FFFFFF"/>
                    </w:rPr>
                    <w:t>15 min</w:t>
                  </w:r>
                </w:p>
              </w:tc>
            </w:tr>
            <w:tr w:rsidR="005A40C0" w:rsidRPr="002502D2" w14:paraId="43E225F8" w14:textId="77777777" w:rsidTr="005A40C0">
              <w:trPr>
                <w:trHeight w:val="225"/>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162DC384" w14:textId="77777777" w:rsidR="005A40C0" w:rsidRPr="002502D2" w:rsidRDefault="005A40C0" w:rsidP="005A40C0">
                  <w:pPr>
                    <w:spacing w:after="0"/>
                    <w:rPr>
                      <w:rFonts w:ascii="Calibri" w:hAnsi="Calibri"/>
                      <w:color w:val="000000"/>
                    </w:rPr>
                  </w:pPr>
                  <w:r w:rsidRPr="002502D2">
                    <w:rPr>
                      <w:rFonts w:ascii="Calibri" w:hAnsi="Calibri"/>
                      <w:color w:val="000000"/>
                    </w:rPr>
                    <w:t>2)</w:t>
                  </w:r>
                </w:p>
              </w:tc>
              <w:tc>
                <w:tcPr>
                  <w:tcW w:w="1949" w:type="dxa"/>
                  <w:tcBorders>
                    <w:top w:val="nil"/>
                    <w:left w:val="nil"/>
                    <w:bottom w:val="single" w:sz="4" w:space="0" w:color="auto"/>
                    <w:right w:val="single" w:sz="4" w:space="0" w:color="auto"/>
                  </w:tcBorders>
                  <w:shd w:val="clear" w:color="auto" w:fill="auto"/>
                  <w:noWrap/>
                  <w:vAlign w:val="bottom"/>
                  <w:hideMark/>
                </w:tcPr>
                <w:p w14:paraId="74B26AC7" w14:textId="5161150C" w:rsidR="005A40C0" w:rsidRPr="002502D2" w:rsidRDefault="005A40C0" w:rsidP="005A40C0">
                  <w:pPr>
                    <w:spacing w:after="0"/>
                    <w:rPr>
                      <w:rFonts w:ascii="Calibri" w:hAnsi="Calibri"/>
                      <w:color w:val="000000"/>
                    </w:rPr>
                  </w:pPr>
                  <w:r>
                    <w:rPr>
                      <w:rFonts w:ascii="Calibri" w:hAnsi="Calibri"/>
                      <w:color w:val="000000"/>
                    </w:rPr>
                    <w:t>Gars D</w:t>
                  </w:r>
                </w:p>
              </w:tc>
              <w:tc>
                <w:tcPr>
                  <w:tcW w:w="2350" w:type="dxa"/>
                  <w:tcBorders>
                    <w:top w:val="nil"/>
                    <w:left w:val="nil"/>
                    <w:bottom w:val="single" w:sz="4" w:space="0" w:color="auto"/>
                    <w:right w:val="single" w:sz="4" w:space="0" w:color="auto"/>
                  </w:tcBorders>
                  <w:shd w:val="clear" w:color="auto" w:fill="auto"/>
                  <w:noWrap/>
                  <w:vAlign w:val="bottom"/>
                  <w:hideMark/>
                </w:tcPr>
                <w:p w14:paraId="7BB7591A" w14:textId="74749185" w:rsidR="005A40C0" w:rsidRPr="002502D2" w:rsidRDefault="005A40C0" w:rsidP="005A40C0">
                  <w:pPr>
                    <w:spacing w:after="0"/>
                    <w:rPr>
                      <w:rFonts w:ascii="Calibri" w:hAnsi="Calibri"/>
                      <w:color w:val="000000"/>
                    </w:rPr>
                  </w:pPr>
                  <w:r>
                    <w:rPr>
                      <w:rFonts w:ascii="Calibri" w:hAnsi="Calibri"/>
                      <w:color w:val="000000"/>
                    </w:rPr>
                    <w:t>Fille D</w:t>
                  </w:r>
                </w:p>
              </w:tc>
            </w:tr>
            <w:tr w:rsidR="005A40C0" w:rsidRPr="002502D2" w14:paraId="43B3DD42" w14:textId="77777777" w:rsidTr="005A40C0">
              <w:trPr>
                <w:trHeight w:val="225"/>
                <w:jc w:val="center"/>
              </w:trPr>
              <w:tc>
                <w:tcPr>
                  <w:tcW w:w="5448" w:type="dxa"/>
                  <w:gridSpan w:val="3"/>
                  <w:tcBorders>
                    <w:top w:val="single" w:sz="4" w:space="0" w:color="000000"/>
                    <w:left w:val="single" w:sz="4" w:space="0" w:color="auto"/>
                    <w:bottom w:val="single" w:sz="4" w:space="0" w:color="auto"/>
                    <w:right w:val="single" w:sz="4" w:space="0" w:color="000000"/>
                  </w:tcBorders>
                  <w:shd w:val="clear" w:color="000000" w:fill="1F497D"/>
                  <w:noWrap/>
                  <w:vAlign w:val="bottom"/>
                  <w:hideMark/>
                </w:tcPr>
                <w:p w14:paraId="55D767BF" w14:textId="6DA3098C" w:rsidR="005A40C0" w:rsidRPr="002502D2" w:rsidRDefault="005A40C0" w:rsidP="005A40C0">
                  <w:pPr>
                    <w:spacing w:after="0"/>
                    <w:jc w:val="center"/>
                    <w:rPr>
                      <w:rFonts w:ascii="Calibri" w:hAnsi="Calibri"/>
                      <w:b/>
                      <w:bCs/>
                      <w:color w:val="FFFFFF"/>
                    </w:rPr>
                  </w:pPr>
                  <w:r w:rsidRPr="002502D2">
                    <w:rPr>
                      <w:rFonts w:ascii="Calibri" w:hAnsi="Calibri"/>
                      <w:b/>
                      <w:bCs/>
                      <w:color w:val="FFFFFF"/>
                    </w:rPr>
                    <w:t xml:space="preserve">Pratique </w:t>
                  </w:r>
                  <w:r w:rsidR="0065074D">
                    <w:rPr>
                      <w:rFonts w:ascii="Calibri" w:hAnsi="Calibri"/>
                      <w:b/>
                      <w:bCs/>
                      <w:color w:val="FFFFFF"/>
                    </w:rPr>
                    <w:t xml:space="preserve">réservée </w:t>
                  </w:r>
                  <w:r w:rsidRPr="002502D2">
                    <w:rPr>
                      <w:rFonts w:ascii="Calibri" w:hAnsi="Calibri"/>
                      <w:b/>
                      <w:bCs/>
                      <w:color w:val="FFFFFF"/>
                    </w:rPr>
                    <w:t>15 min</w:t>
                  </w:r>
                </w:p>
              </w:tc>
            </w:tr>
            <w:tr w:rsidR="005A40C0" w:rsidRPr="002502D2" w14:paraId="72D6BABB" w14:textId="77777777" w:rsidTr="005A40C0">
              <w:trPr>
                <w:trHeight w:val="225"/>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663C02C4" w14:textId="77777777" w:rsidR="005A40C0" w:rsidRPr="002502D2" w:rsidRDefault="005A40C0" w:rsidP="005A40C0">
                  <w:pPr>
                    <w:spacing w:after="0"/>
                    <w:rPr>
                      <w:rFonts w:ascii="Calibri" w:hAnsi="Calibri"/>
                      <w:color w:val="000000"/>
                    </w:rPr>
                  </w:pPr>
                  <w:r w:rsidRPr="002502D2">
                    <w:rPr>
                      <w:rFonts w:ascii="Calibri" w:hAnsi="Calibri"/>
                      <w:color w:val="000000"/>
                    </w:rPr>
                    <w:t>3)</w:t>
                  </w:r>
                </w:p>
              </w:tc>
              <w:tc>
                <w:tcPr>
                  <w:tcW w:w="1949" w:type="dxa"/>
                  <w:tcBorders>
                    <w:top w:val="nil"/>
                    <w:left w:val="nil"/>
                    <w:bottom w:val="single" w:sz="4" w:space="0" w:color="auto"/>
                    <w:right w:val="single" w:sz="4" w:space="0" w:color="auto"/>
                  </w:tcBorders>
                  <w:shd w:val="clear" w:color="auto" w:fill="auto"/>
                  <w:noWrap/>
                  <w:vAlign w:val="bottom"/>
                  <w:hideMark/>
                </w:tcPr>
                <w:p w14:paraId="27431895" w14:textId="32D90289" w:rsidR="005A40C0" w:rsidRPr="002502D2" w:rsidRDefault="005A40C0" w:rsidP="005A40C0">
                  <w:pPr>
                    <w:spacing w:after="0"/>
                    <w:rPr>
                      <w:rFonts w:ascii="Calibri" w:hAnsi="Calibri"/>
                      <w:color w:val="000000"/>
                    </w:rPr>
                  </w:pPr>
                  <w:r>
                    <w:rPr>
                      <w:rFonts w:ascii="Calibri" w:hAnsi="Calibri"/>
                      <w:color w:val="000000"/>
                    </w:rPr>
                    <w:t>Gars B</w:t>
                  </w:r>
                </w:p>
              </w:tc>
              <w:tc>
                <w:tcPr>
                  <w:tcW w:w="2350" w:type="dxa"/>
                  <w:tcBorders>
                    <w:top w:val="nil"/>
                    <w:left w:val="nil"/>
                    <w:bottom w:val="single" w:sz="4" w:space="0" w:color="auto"/>
                    <w:right w:val="single" w:sz="4" w:space="0" w:color="auto"/>
                  </w:tcBorders>
                  <w:shd w:val="clear" w:color="auto" w:fill="auto"/>
                  <w:noWrap/>
                  <w:vAlign w:val="bottom"/>
                  <w:hideMark/>
                </w:tcPr>
                <w:p w14:paraId="5412DDE0" w14:textId="16DA69ED" w:rsidR="005A40C0" w:rsidRPr="002502D2" w:rsidRDefault="005A40C0" w:rsidP="005A40C0">
                  <w:pPr>
                    <w:spacing w:after="0"/>
                    <w:rPr>
                      <w:rFonts w:ascii="Calibri" w:hAnsi="Calibri"/>
                      <w:color w:val="000000"/>
                    </w:rPr>
                  </w:pPr>
                  <w:r>
                    <w:rPr>
                      <w:rFonts w:ascii="Calibri" w:hAnsi="Calibri"/>
                      <w:color w:val="000000"/>
                    </w:rPr>
                    <w:t>Fille D</w:t>
                  </w:r>
                </w:p>
              </w:tc>
            </w:tr>
            <w:tr w:rsidR="005A40C0" w:rsidRPr="002502D2" w14:paraId="056BA3A0" w14:textId="77777777" w:rsidTr="005A40C0">
              <w:trPr>
                <w:trHeight w:val="225"/>
                <w:jc w:val="center"/>
              </w:trPr>
              <w:tc>
                <w:tcPr>
                  <w:tcW w:w="5448" w:type="dxa"/>
                  <w:gridSpan w:val="3"/>
                  <w:tcBorders>
                    <w:top w:val="single" w:sz="4" w:space="0" w:color="auto"/>
                    <w:left w:val="single" w:sz="4" w:space="0" w:color="auto"/>
                    <w:bottom w:val="single" w:sz="4" w:space="0" w:color="auto"/>
                    <w:right w:val="single" w:sz="4" w:space="0" w:color="000000"/>
                  </w:tcBorders>
                  <w:shd w:val="clear" w:color="000000" w:fill="1F497D"/>
                  <w:noWrap/>
                  <w:vAlign w:val="bottom"/>
                  <w:hideMark/>
                </w:tcPr>
                <w:p w14:paraId="32C68867" w14:textId="2FD756C7" w:rsidR="005A40C0" w:rsidRPr="002502D2" w:rsidRDefault="005A40C0" w:rsidP="005A40C0">
                  <w:pPr>
                    <w:spacing w:after="0"/>
                    <w:jc w:val="center"/>
                    <w:rPr>
                      <w:rFonts w:ascii="Calibri" w:hAnsi="Calibri"/>
                      <w:b/>
                      <w:bCs/>
                      <w:color w:val="FFFFFF"/>
                    </w:rPr>
                  </w:pPr>
                  <w:r w:rsidRPr="002502D2">
                    <w:rPr>
                      <w:rFonts w:ascii="Calibri" w:hAnsi="Calibri"/>
                      <w:b/>
                      <w:bCs/>
                      <w:color w:val="FFFFFF"/>
                    </w:rPr>
                    <w:t xml:space="preserve">Remise des médailles </w:t>
                  </w:r>
                </w:p>
              </w:tc>
            </w:tr>
            <w:tr w:rsidR="005A40C0" w:rsidRPr="002502D2" w14:paraId="3D6F2B98" w14:textId="77777777" w:rsidTr="005A40C0">
              <w:trPr>
                <w:trHeight w:val="225"/>
                <w:jc w:val="center"/>
              </w:trPr>
              <w:tc>
                <w:tcPr>
                  <w:tcW w:w="5448" w:type="dxa"/>
                  <w:gridSpan w:val="3"/>
                  <w:tcBorders>
                    <w:top w:val="single" w:sz="4" w:space="0" w:color="auto"/>
                    <w:left w:val="single" w:sz="4" w:space="0" w:color="auto"/>
                    <w:bottom w:val="single" w:sz="4" w:space="0" w:color="auto"/>
                    <w:right w:val="single" w:sz="4" w:space="0" w:color="000000"/>
                  </w:tcBorders>
                  <w:shd w:val="clear" w:color="000000" w:fill="1F497D"/>
                  <w:noWrap/>
                  <w:vAlign w:val="bottom"/>
                </w:tcPr>
                <w:p w14:paraId="0D70DA30" w14:textId="541E7766" w:rsidR="005A40C0" w:rsidRPr="002502D2" w:rsidRDefault="005A40C0" w:rsidP="005A40C0">
                  <w:pPr>
                    <w:spacing w:after="0"/>
                    <w:jc w:val="center"/>
                    <w:rPr>
                      <w:rFonts w:ascii="Calibri" w:hAnsi="Calibri"/>
                      <w:b/>
                      <w:bCs/>
                      <w:color w:val="FFFFFF"/>
                    </w:rPr>
                  </w:pPr>
                </w:p>
              </w:tc>
            </w:tr>
          </w:tbl>
          <w:p w14:paraId="52B0E2C0" w14:textId="7F62372E" w:rsidR="005A40C0" w:rsidRDefault="005A40C0" w:rsidP="005A40C0">
            <w:pPr>
              <w:spacing w:after="0"/>
              <w:rPr>
                <w:rFonts w:ascii="Calibri" w:hAnsi="Calibri"/>
                <w:b/>
                <w:bCs/>
                <w:color w:val="FFFFFF"/>
              </w:rPr>
            </w:pPr>
          </w:p>
        </w:tc>
      </w:tr>
    </w:tbl>
    <w:p w14:paraId="720CA221" w14:textId="77777777" w:rsidR="006C7B6A" w:rsidRDefault="006C7B6A" w:rsidP="00840B62">
      <w:pPr>
        <w:autoSpaceDE w:val="0"/>
        <w:autoSpaceDN w:val="0"/>
        <w:adjustRightInd w:val="0"/>
        <w:spacing w:after="0"/>
        <w:ind w:left="-142"/>
        <w:jc w:val="both"/>
        <w:rPr>
          <w:rFonts w:cstheme="minorHAnsi"/>
          <w:bCs/>
          <w:color w:val="000000"/>
          <w:sz w:val="24"/>
          <w:szCs w:val="24"/>
        </w:rPr>
      </w:pPr>
    </w:p>
    <w:p w14:paraId="69B4B629" w14:textId="78CAC7C6" w:rsidR="00840B62" w:rsidRPr="00621989" w:rsidRDefault="00621989" w:rsidP="00621989">
      <w:pPr>
        <w:autoSpaceDE w:val="0"/>
        <w:autoSpaceDN w:val="0"/>
        <w:adjustRightInd w:val="0"/>
        <w:spacing w:after="0"/>
        <w:jc w:val="both"/>
        <w:rPr>
          <w:rFonts w:cstheme="minorHAnsi"/>
          <w:bCs/>
          <w:color w:val="000000"/>
          <w:sz w:val="24"/>
          <w:szCs w:val="24"/>
        </w:rPr>
      </w:pPr>
      <w:r>
        <w:rPr>
          <w:rFonts w:cstheme="minorHAnsi"/>
          <w:bCs/>
          <w:color w:val="000000"/>
          <w:sz w:val="24"/>
          <w:szCs w:val="24"/>
        </w:rPr>
        <w:t>Les remises de médaille</w:t>
      </w:r>
      <w:r w:rsidR="00CF62D8">
        <w:rPr>
          <w:rFonts w:cstheme="minorHAnsi"/>
          <w:bCs/>
          <w:color w:val="000000"/>
          <w:sz w:val="24"/>
          <w:szCs w:val="24"/>
        </w:rPr>
        <w:t xml:space="preserve">s </w:t>
      </w:r>
      <w:r>
        <w:rPr>
          <w:rFonts w:cstheme="minorHAnsi"/>
          <w:bCs/>
          <w:color w:val="000000"/>
          <w:sz w:val="24"/>
          <w:szCs w:val="24"/>
        </w:rPr>
        <w:t>auront lieu</w:t>
      </w:r>
      <w:r w:rsidR="00CF62D8">
        <w:rPr>
          <w:rFonts w:cstheme="minorHAnsi"/>
          <w:bCs/>
          <w:color w:val="000000"/>
          <w:sz w:val="24"/>
          <w:szCs w:val="24"/>
        </w:rPr>
        <w:t xml:space="preserve"> : </w:t>
      </w:r>
      <w:r w:rsidR="00CF62D8">
        <w:rPr>
          <w:rFonts w:cstheme="minorHAnsi"/>
          <w:bCs/>
          <w:color w:val="FF0000"/>
          <w:sz w:val="24"/>
          <w:szCs w:val="24"/>
        </w:rPr>
        <w:t xml:space="preserve">À quelle moment aura lieu les </w:t>
      </w:r>
      <w:r w:rsidR="00CF62D8" w:rsidRPr="00CF62D8">
        <w:rPr>
          <w:rFonts w:cstheme="minorHAnsi"/>
          <w:bCs/>
          <w:color w:val="FF0000"/>
          <w:sz w:val="24"/>
          <w:szCs w:val="24"/>
        </w:rPr>
        <w:t>remises</w:t>
      </w:r>
      <w:r w:rsidRPr="00CF62D8">
        <w:rPr>
          <w:rFonts w:cstheme="minorHAnsi"/>
          <w:bCs/>
          <w:color w:val="FF0000"/>
          <w:sz w:val="24"/>
          <w:szCs w:val="24"/>
        </w:rPr>
        <w:t xml:space="preserve"> </w:t>
      </w:r>
      <w:r w:rsidR="00CF62D8" w:rsidRPr="00CF62D8">
        <w:rPr>
          <w:rFonts w:cstheme="minorHAnsi"/>
          <w:bCs/>
          <w:color w:val="FF0000"/>
          <w:sz w:val="24"/>
          <w:szCs w:val="24"/>
        </w:rPr>
        <w:t xml:space="preserve">(Ex. </w:t>
      </w:r>
      <w:r w:rsidRPr="00CF62D8">
        <w:rPr>
          <w:rFonts w:cstheme="minorHAnsi"/>
          <w:bCs/>
          <w:color w:val="FF0000"/>
          <w:sz w:val="24"/>
          <w:szCs w:val="24"/>
        </w:rPr>
        <w:t>pendant la pratique réservée</w:t>
      </w:r>
      <w:r w:rsidR="00CF62D8">
        <w:rPr>
          <w:rFonts w:cstheme="minorHAnsi"/>
          <w:bCs/>
          <w:color w:val="FF0000"/>
          <w:sz w:val="24"/>
          <w:szCs w:val="24"/>
        </w:rPr>
        <w:t xml:space="preserve"> de la catégorie suivante</w:t>
      </w:r>
      <w:r w:rsidR="00CF62D8" w:rsidRPr="00CF62D8">
        <w:rPr>
          <w:rFonts w:cstheme="minorHAnsi"/>
          <w:bCs/>
          <w:color w:val="FF0000"/>
          <w:sz w:val="24"/>
          <w:szCs w:val="24"/>
        </w:rPr>
        <w:t>)</w:t>
      </w:r>
      <w:r w:rsidRPr="00CF62D8">
        <w:rPr>
          <w:rFonts w:cstheme="minorHAnsi"/>
          <w:bCs/>
          <w:color w:val="FF0000"/>
          <w:sz w:val="24"/>
          <w:szCs w:val="24"/>
        </w:rPr>
        <w:t>.</w:t>
      </w:r>
    </w:p>
    <w:p w14:paraId="4FC8EF9E" w14:textId="77777777" w:rsidR="00B47B0D" w:rsidRDefault="00840B62" w:rsidP="00E70357">
      <w:pPr>
        <w:autoSpaceDE w:val="0"/>
        <w:autoSpaceDN w:val="0"/>
        <w:adjustRightInd w:val="0"/>
        <w:spacing w:after="0"/>
        <w:jc w:val="both"/>
        <w:rPr>
          <w:rFonts w:cstheme="minorHAnsi"/>
          <w:color w:val="000000" w:themeColor="text1"/>
          <w:sz w:val="24"/>
          <w:szCs w:val="24"/>
        </w:rPr>
      </w:pPr>
      <w:r w:rsidRPr="00847057">
        <w:rPr>
          <w:rFonts w:cstheme="minorHAnsi"/>
          <w:color w:val="000000"/>
          <w:sz w:val="24"/>
          <w:szCs w:val="24"/>
        </w:rPr>
        <w:t xml:space="preserve">La catégorie </w:t>
      </w:r>
      <w:r>
        <w:rPr>
          <w:rFonts w:cstheme="minorHAnsi"/>
          <w:color w:val="000000"/>
          <w:sz w:val="24"/>
          <w:szCs w:val="24"/>
        </w:rPr>
        <w:t xml:space="preserve">d’âge </w:t>
      </w:r>
      <w:r w:rsidRPr="00847057">
        <w:rPr>
          <w:rFonts w:cstheme="minorHAnsi"/>
          <w:color w:val="000000"/>
          <w:sz w:val="24"/>
          <w:szCs w:val="24"/>
        </w:rPr>
        <w:t xml:space="preserve">est déterminée par l'âge que l'athlète aura à la fin de l'année de la compétition (le 31 décembre </w:t>
      </w:r>
      <w:r w:rsidRPr="00847057">
        <w:rPr>
          <w:rFonts w:cstheme="minorHAnsi"/>
          <w:color w:val="000000" w:themeColor="text1"/>
          <w:sz w:val="24"/>
          <w:szCs w:val="24"/>
        </w:rPr>
        <w:t>201</w:t>
      </w:r>
      <w:r w:rsidR="00CF62D8">
        <w:rPr>
          <w:rFonts w:cstheme="minorHAnsi"/>
          <w:color w:val="000000" w:themeColor="text1"/>
          <w:sz w:val="24"/>
          <w:szCs w:val="24"/>
        </w:rPr>
        <w:t>6</w:t>
      </w:r>
      <w:r w:rsidRPr="00847057">
        <w:rPr>
          <w:rFonts w:cstheme="minorHAnsi"/>
          <w:color w:val="000000" w:themeColor="text1"/>
          <w:sz w:val="24"/>
          <w:szCs w:val="24"/>
        </w:rPr>
        <w:t>)</w:t>
      </w:r>
      <w:r w:rsidR="006C7B6A">
        <w:rPr>
          <w:rFonts w:cstheme="minorHAnsi"/>
          <w:color w:val="000000" w:themeColor="text1"/>
          <w:sz w:val="24"/>
          <w:szCs w:val="24"/>
        </w:rPr>
        <w:t xml:space="preserve">. </w:t>
      </w:r>
    </w:p>
    <w:p w14:paraId="60FA0D50" w14:textId="69ADAB8E" w:rsidR="00840B62" w:rsidRPr="00E70357" w:rsidRDefault="006C7B6A" w:rsidP="00E70357">
      <w:pPr>
        <w:autoSpaceDE w:val="0"/>
        <w:autoSpaceDN w:val="0"/>
        <w:adjustRightInd w:val="0"/>
        <w:spacing w:after="0"/>
        <w:jc w:val="both"/>
        <w:rPr>
          <w:rFonts w:cstheme="minorHAnsi"/>
          <w:color w:val="000000" w:themeColor="text1"/>
          <w:sz w:val="24"/>
          <w:szCs w:val="24"/>
        </w:rPr>
        <w:sectPr w:rsidR="00840B62" w:rsidRPr="00E70357" w:rsidSect="00DF40CF">
          <w:pgSz w:w="12240" w:h="15840"/>
          <w:pgMar w:top="1440" w:right="1800" w:bottom="851" w:left="1800" w:header="284" w:footer="708" w:gutter="0"/>
          <w:cols w:space="708"/>
          <w:titlePg/>
          <w:docGrid w:linePitch="360"/>
        </w:sectPr>
      </w:pPr>
      <w:r>
        <w:rPr>
          <w:rFonts w:cstheme="minorHAnsi"/>
          <w:bCs/>
          <w:color w:val="000000"/>
          <w:sz w:val="24"/>
          <w:szCs w:val="24"/>
        </w:rPr>
        <w:br w:type="page"/>
      </w:r>
    </w:p>
    <w:p w14:paraId="1FC5B526" w14:textId="71E88F1E" w:rsidR="00CF62D8" w:rsidRDefault="00CF62D8" w:rsidP="00463019">
      <w:pPr>
        <w:autoSpaceDE w:val="0"/>
        <w:autoSpaceDN w:val="0"/>
        <w:adjustRightInd w:val="0"/>
        <w:spacing w:after="0" w:line="240" w:lineRule="auto"/>
        <w:jc w:val="center"/>
        <w:rPr>
          <w:rFonts w:cstheme="minorHAnsi"/>
          <w:b/>
          <w:smallCaps/>
          <w:color w:val="FF0000"/>
          <w:sz w:val="32"/>
          <w:szCs w:val="32"/>
        </w:rPr>
      </w:pPr>
      <w:r>
        <w:rPr>
          <w:rFonts w:cstheme="minorHAnsi"/>
          <w:b/>
          <w:smallCaps/>
          <w:color w:val="FF0000"/>
          <w:sz w:val="32"/>
          <w:szCs w:val="32"/>
        </w:rPr>
        <w:lastRenderedPageBreak/>
        <w:t>Plan pour se rendre à la piscine et indication</w:t>
      </w:r>
    </w:p>
    <w:p w14:paraId="1F754BC5" w14:textId="77777777" w:rsidR="00CF62D8" w:rsidRDefault="00CF62D8" w:rsidP="00463019">
      <w:pPr>
        <w:autoSpaceDE w:val="0"/>
        <w:autoSpaceDN w:val="0"/>
        <w:adjustRightInd w:val="0"/>
        <w:spacing w:after="0" w:line="240" w:lineRule="auto"/>
        <w:jc w:val="center"/>
        <w:rPr>
          <w:rFonts w:cstheme="minorHAnsi"/>
          <w:b/>
          <w:smallCaps/>
          <w:color w:val="FF0000"/>
          <w:sz w:val="32"/>
          <w:szCs w:val="32"/>
        </w:rPr>
      </w:pPr>
    </w:p>
    <w:p w14:paraId="01C767D7" w14:textId="59E752FC" w:rsidR="00CF62D8" w:rsidRPr="00CF62D8" w:rsidRDefault="00CF62D8" w:rsidP="00463019">
      <w:pPr>
        <w:autoSpaceDE w:val="0"/>
        <w:autoSpaceDN w:val="0"/>
        <w:adjustRightInd w:val="0"/>
        <w:spacing w:after="0" w:line="240" w:lineRule="auto"/>
        <w:jc w:val="center"/>
        <w:rPr>
          <w:rFonts w:cstheme="minorHAnsi"/>
          <w:b/>
          <w:smallCaps/>
          <w:color w:val="FF0000"/>
          <w:sz w:val="32"/>
          <w:szCs w:val="32"/>
        </w:rPr>
      </w:pPr>
      <w:r>
        <w:rPr>
          <w:rFonts w:cstheme="minorHAnsi"/>
          <w:b/>
          <w:smallCaps/>
          <w:color w:val="FF0000"/>
          <w:sz w:val="32"/>
          <w:szCs w:val="32"/>
        </w:rPr>
        <w:t>EXEMPLE</w:t>
      </w:r>
    </w:p>
    <w:p w14:paraId="73DDA76D" w14:textId="77777777" w:rsidR="0013244F" w:rsidRPr="00CF62D8" w:rsidRDefault="0013244F" w:rsidP="00463019">
      <w:pPr>
        <w:autoSpaceDE w:val="0"/>
        <w:autoSpaceDN w:val="0"/>
        <w:adjustRightInd w:val="0"/>
        <w:spacing w:after="0" w:line="240" w:lineRule="auto"/>
        <w:jc w:val="center"/>
        <w:rPr>
          <w:rFonts w:cstheme="minorHAnsi"/>
          <w:b/>
          <w:smallCaps/>
          <w:color w:val="FF0000"/>
          <w:sz w:val="32"/>
          <w:szCs w:val="32"/>
        </w:rPr>
      </w:pPr>
      <w:r w:rsidRPr="00CF62D8">
        <w:rPr>
          <w:rFonts w:cstheme="minorHAnsi"/>
          <w:b/>
          <w:smallCaps/>
          <w:color w:val="FF0000"/>
          <w:sz w:val="32"/>
          <w:szCs w:val="32"/>
        </w:rPr>
        <w:t xml:space="preserve">Pour se rendre au Centre </w:t>
      </w:r>
      <w:proofErr w:type="spellStart"/>
      <w:r w:rsidRPr="00CF62D8">
        <w:rPr>
          <w:rFonts w:cstheme="minorHAnsi"/>
          <w:b/>
          <w:smallCaps/>
          <w:color w:val="FF0000"/>
          <w:sz w:val="32"/>
          <w:szCs w:val="32"/>
        </w:rPr>
        <w:t>Récréoaquatique</w:t>
      </w:r>
      <w:proofErr w:type="spellEnd"/>
      <w:r w:rsidRPr="00CF62D8">
        <w:rPr>
          <w:rFonts w:cstheme="minorHAnsi"/>
          <w:b/>
          <w:smallCaps/>
          <w:color w:val="FF0000"/>
          <w:sz w:val="32"/>
          <w:szCs w:val="32"/>
        </w:rPr>
        <w:t xml:space="preserve"> de Blainville</w:t>
      </w:r>
    </w:p>
    <w:p w14:paraId="196CF9FC" w14:textId="77777777" w:rsidR="00463019" w:rsidRPr="00CF62D8" w:rsidRDefault="00463019" w:rsidP="003F1A68">
      <w:pPr>
        <w:autoSpaceDE w:val="0"/>
        <w:autoSpaceDN w:val="0"/>
        <w:adjustRightInd w:val="0"/>
        <w:spacing w:after="0" w:line="240" w:lineRule="auto"/>
        <w:rPr>
          <w:rFonts w:cstheme="minorHAnsi"/>
          <w:color w:val="FF0000"/>
          <w:sz w:val="24"/>
          <w:szCs w:val="24"/>
        </w:rPr>
      </w:pPr>
    </w:p>
    <w:p w14:paraId="04BEF5EB" w14:textId="77777777" w:rsidR="00286F4C" w:rsidRPr="00CF62D8" w:rsidRDefault="0013244F" w:rsidP="00BD7065">
      <w:pPr>
        <w:pStyle w:val="Paragraphedeliste"/>
        <w:numPr>
          <w:ilvl w:val="0"/>
          <w:numId w:val="1"/>
        </w:numPr>
        <w:autoSpaceDE w:val="0"/>
        <w:autoSpaceDN w:val="0"/>
        <w:adjustRightInd w:val="0"/>
        <w:spacing w:after="0" w:line="240" w:lineRule="auto"/>
        <w:rPr>
          <w:rFonts w:cstheme="minorHAnsi"/>
          <w:color w:val="FF0000"/>
          <w:sz w:val="24"/>
          <w:szCs w:val="24"/>
        </w:rPr>
      </w:pPr>
      <w:r w:rsidRPr="00CF62D8">
        <w:rPr>
          <w:rFonts w:cstheme="minorHAnsi"/>
          <w:color w:val="FF0000"/>
          <w:sz w:val="24"/>
          <w:szCs w:val="24"/>
        </w:rPr>
        <w:t xml:space="preserve">Prendre l’autoroute 15 </w:t>
      </w:r>
      <w:proofErr w:type="gramStart"/>
      <w:r w:rsidRPr="00CF62D8">
        <w:rPr>
          <w:rFonts w:cstheme="minorHAnsi"/>
          <w:color w:val="FF0000"/>
          <w:sz w:val="24"/>
          <w:szCs w:val="24"/>
        </w:rPr>
        <w:t>direction</w:t>
      </w:r>
      <w:proofErr w:type="gramEnd"/>
      <w:r w:rsidRPr="00CF62D8">
        <w:rPr>
          <w:rFonts w:cstheme="minorHAnsi"/>
          <w:color w:val="FF0000"/>
          <w:sz w:val="24"/>
          <w:szCs w:val="24"/>
        </w:rPr>
        <w:t xml:space="preserve"> nord</w:t>
      </w:r>
    </w:p>
    <w:p w14:paraId="2CECE2C8" w14:textId="77777777" w:rsidR="00286F4C" w:rsidRPr="00CF62D8" w:rsidRDefault="0013244F" w:rsidP="00BD7065">
      <w:pPr>
        <w:pStyle w:val="Paragraphedeliste"/>
        <w:numPr>
          <w:ilvl w:val="0"/>
          <w:numId w:val="1"/>
        </w:numPr>
        <w:autoSpaceDE w:val="0"/>
        <w:autoSpaceDN w:val="0"/>
        <w:adjustRightInd w:val="0"/>
        <w:spacing w:after="0" w:line="240" w:lineRule="auto"/>
        <w:rPr>
          <w:rFonts w:cstheme="minorHAnsi"/>
          <w:color w:val="FF0000"/>
          <w:sz w:val="24"/>
          <w:szCs w:val="24"/>
        </w:rPr>
      </w:pPr>
      <w:r w:rsidRPr="00CF62D8">
        <w:rPr>
          <w:rFonts w:cstheme="minorHAnsi"/>
          <w:color w:val="FF0000"/>
          <w:sz w:val="24"/>
          <w:szCs w:val="24"/>
        </w:rPr>
        <w:t>Sortir à la sortie Blainville, sortie 25</w:t>
      </w:r>
    </w:p>
    <w:p w14:paraId="16C4E528" w14:textId="77777777" w:rsidR="00286F4C" w:rsidRPr="00CF62D8" w:rsidRDefault="0013244F" w:rsidP="00BD7065">
      <w:pPr>
        <w:pStyle w:val="Paragraphedeliste"/>
        <w:numPr>
          <w:ilvl w:val="0"/>
          <w:numId w:val="1"/>
        </w:numPr>
        <w:autoSpaceDE w:val="0"/>
        <w:autoSpaceDN w:val="0"/>
        <w:adjustRightInd w:val="0"/>
        <w:spacing w:after="0" w:line="240" w:lineRule="auto"/>
        <w:rPr>
          <w:rFonts w:cstheme="minorHAnsi"/>
          <w:color w:val="FF0000"/>
          <w:sz w:val="24"/>
          <w:szCs w:val="24"/>
        </w:rPr>
      </w:pPr>
      <w:r w:rsidRPr="00CF62D8">
        <w:rPr>
          <w:rFonts w:cstheme="minorHAnsi"/>
          <w:color w:val="FF0000"/>
          <w:sz w:val="24"/>
          <w:szCs w:val="24"/>
        </w:rPr>
        <w:t>À la première lumière (au Canadian Tire), tourner à gau</w:t>
      </w:r>
      <w:r w:rsidR="00286F4C" w:rsidRPr="00CF62D8">
        <w:rPr>
          <w:rFonts w:cstheme="minorHAnsi"/>
          <w:color w:val="FF0000"/>
          <w:sz w:val="24"/>
          <w:szCs w:val="24"/>
        </w:rPr>
        <w:t>che sur Boulevard Michèle-</w:t>
      </w:r>
      <w:proofErr w:type="spellStart"/>
      <w:r w:rsidR="00286F4C" w:rsidRPr="00CF62D8">
        <w:rPr>
          <w:rFonts w:cstheme="minorHAnsi"/>
          <w:color w:val="FF0000"/>
          <w:sz w:val="24"/>
          <w:szCs w:val="24"/>
        </w:rPr>
        <w:t>Bohec</w:t>
      </w:r>
      <w:proofErr w:type="spellEnd"/>
    </w:p>
    <w:p w14:paraId="1A97E27C" w14:textId="77777777" w:rsidR="00286F4C" w:rsidRPr="00CF62D8" w:rsidRDefault="0013244F" w:rsidP="00BD7065">
      <w:pPr>
        <w:pStyle w:val="Paragraphedeliste"/>
        <w:numPr>
          <w:ilvl w:val="0"/>
          <w:numId w:val="1"/>
        </w:numPr>
        <w:autoSpaceDE w:val="0"/>
        <w:autoSpaceDN w:val="0"/>
        <w:adjustRightInd w:val="0"/>
        <w:spacing w:after="0" w:line="240" w:lineRule="auto"/>
        <w:rPr>
          <w:rFonts w:cstheme="minorHAnsi"/>
          <w:color w:val="FF0000"/>
          <w:sz w:val="24"/>
          <w:szCs w:val="24"/>
        </w:rPr>
      </w:pPr>
      <w:r w:rsidRPr="00CF62D8">
        <w:rPr>
          <w:rFonts w:cstheme="minorHAnsi"/>
          <w:color w:val="FF0000"/>
          <w:sz w:val="24"/>
          <w:szCs w:val="24"/>
        </w:rPr>
        <w:t>Au prem</w:t>
      </w:r>
      <w:r w:rsidR="00286F4C" w:rsidRPr="00CF62D8">
        <w:rPr>
          <w:rFonts w:cstheme="minorHAnsi"/>
          <w:color w:val="FF0000"/>
          <w:sz w:val="24"/>
          <w:szCs w:val="24"/>
        </w:rPr>
        <w:t>ier « Stop », tourner à droite</w:t>
      </w:r>
      <w:r w:rsidR="000F6C76" w:rsidRPr="00CF62D8">
        <w:rPr>
          <w:rFonts w:cstheme="minorHAnsi"/>
          <w:color w:val="FF0000"/>
          <w:sz w:val="24"/>
          <w:szCs w:val="24"/>
        </w:rPr>
        <w:t xml:space="preserve"> sur la rue Roger-Boisvert</w:t>
      </w:r>
    </w:p>
    <w:p w14:paraId="4FD8764E" w14:textId="77777777" w:rsidR="00286F4C" w:rsidRPr="00CF62D8" w:rsidRDefault="0013244F" w:rsidP="00BD7065">
      <w:pPr>
        <w:pStyle w:val="Paragraphedeliste"/>
        <w:numPr>
          <w:ilvl w:val="0"/>
          <w:numId w:val="1"/>
        </w:numPr>
        <w:autoSpaceDE w:val="0"/>
        <w:autoSpaceDN w:val="0"/>
        <w:adjustRightInd w:val="0"/>
        <w:spacing w:after="0" w:line="240" w:lineRule="auto"/>
        <w:rPr>
          <w:rFonts w:cstheme="minorHAnsi"/>
          <w:color w:val="FF0000"/>
          <w:sz w:val="24"/>
          <w:szCs w:val="24"/>
        </w:rPr>
      </w:pPr>
      <w:r w:rsidRPr="00CF62D8">
        <w:rPr>
          <w:rFonts w:cstheme="minorHAnsi"/>
          <w:color w:val="FF0000"/>
          <w:sz w:val="24"/>
          <w:szCs w:val="24"/>
        </w:rPr>
        <w:t>Au stop au bout de la rue, tourner à droite su</w:t>
      </w:r>
      <w:r w:rsidR="00286F4C" w:rsidRPr="00CF62D8">
        <w:rPr>
          <w:rFonts w:cstheme="minorHAnsi"/>
          <w:color w:val="FF0000"/>
          <w:sz w:val="24"/>
          <w:szCs w:val="24"/>
        </w:rPr>
        <w:t>r Ernest-Bourque</w:t>
      </w:r>
    </w:p>
    <w:p w14:paraId="3E3F5E36" w14:textId="77777777" w:rsidR="00286F4C" w:rsidRPr="00CF62D8" w:rsidRDefault="0013244F" w:rsidP="00BD7065">
      <w:pPr>
        <w:pStyle w:val="Paragraphedeliste"/>
        <w:numPr>
          <w:ilvl w:val="0"/>
          <w:numId w:val="1"/>
        </w:numPr>
        <w:autoSpaceDE w:val="0"/>
        <w:autoSpaceDN w:val="0"/>
        <w:adjustRightInd w:val="0"/>
        <w:spacing w:after="0" w:line="240" w:lineRule="auto"/>
        <w:rPr>
          <w:rFonts w:cstheme="minorHAnsi"/>
          <w:color w:val="FF0000"/>
          <w:sz w:val="24"/>
          <w:szCs w:val="24"/>
        </w:rPr>
      </w:pPr>
      <w:r w:rsidRPr="00CF62D8">
        <w:rPr>
          <w:rFonts w:cstheme="minorHAnsi"/>
          <w:color w:val="FF0000"/>
          <w:sz w:val="24"/>
          <w:szCs w:val="24"/>
        </w:rPr>
        <w:t>Au Stop au bout de la rue, tourner à g</w:t>
      </w:r>
      <w:r w:rsidR="00286F4C" w:rsidRPr="00CF62D8">
        <w:rPr>
          <w:rFonts w:cstheme="minorHAnsi"/>
          <w:color w:val="FF0000"/>
          <w:sz w:val="24"/>
          <w:szCs w:val="24"/>
        </w:rPr>
        <w:t>auche sur la rue Marie-Chapleau</w:t>
      </w:r>
    </w:p>
    <w:p w14:paraId="200E0939" w14:textId="77777777" w:rsidR="00E476B9" w:rsidRPr="00CF62D8" w:rsidRDefault="0013244F" w:rsidP="00BD7065">
      <w:pPr>
        <w:pStyle w:val="Paragraphedeliste"/>
        <w:numPr>
          <w:ilvl w:val="0"/>
          <w:numId w:val="1"/>
        </w:numPr>
        <w:autoSpaceDE w:val="0"/>
        <w:autoSpaceDN w:val="0"/>
        <w:adjustRightInd w:val="0"/>
        <w:spacing w:after="0" w:line="240" w:lineRule="auto"/>
        <w:rPr>
          <w:rFonts w:cstheme="minorHAnsi"/>
          <w:color w:val="FF0000"/>
          <w:sz w:val="24"/>
          <w:szCs w:val="24"/>
        </w:rPr>
      </w:pPr>
      <w:r w:rsidRPr="00CF62D8">
        <w:rPr>
          <w:rFonts w:cstheme="minorHAnsi"/>
          <w:color w:val="FF0000"/>
          <w:sz w:val="24"/>
          <w:szCs w:val="24"/>
        </w:rPr>
        <w:t>Le comp</w:t>
      </w:r>
      <w:r w:rsidR="00286F4C" w:rsidRPr="00CF62D8">
        <w:rPr>
          <w:rFonts w:cstheme="minorHAnsi"/>
          <w:color w:val="FF0000"/>
          <w:sz w:val="24"/>
          <w:szCs w:val="24"/>
        </w:rPr>
        <w:t xml:space="preserve">lexe se trouve à votre droite au </w:t>
      </w:r>
      <w:r w:rsidRPr="00CF62D8">
        <w:rPr>
          <w:rFonts w:cstheme="minorHAnsi"/>
          <w:color w:val="FF0000"/>
          <w:sz w:val="24"/>
          <w:szCs w:val="24"/>
        </w:rPr>
        <w:t>190 rue Marie-Chapleau</w:t>
      </w:r>
    </w:p>
    <w:p w14:paraId="55848DBF" w14:textId="77777777" w:rsidR="00327AC9" w:rsidRPr="00CF62D8" w:rsidRDefault="00327AC9" w:rsidP="003F1A68">
      <w:pPr>
        <w:autoSpaceDE w:val="0"/>
        <w:autoSpaceDN w:val="0"/>
        <w:adjustRightInd w:val="0"/>
        <w:spacing w:after="0" w:line="240" w:lineRule="auto"/>
        <w:rPr>
          <w:rFonts w:cstheme="minorHAnsi"/>
          <w:color w:val="FF0000"/>
          <w:sz w:val="24"/>
          <w:szCs w:val="24"/>
        </w:rPr>
      </w:pPr>
    </w:p>
    <w:p w14:paraId="593EC183" w14:textId="77777777" w:rsidR="00463019" w:rsidRPr="006A16CC" w:rsidRDefault="00463019" w:rsidP="003F1A68">
      <w:pPr>
        <w:autoSpaceDE w:val="0"/>
        <w:autoSpaceDN w:val="0"/>
        <w:adjustRightInd w:val="0"/>
        <w:spacing w:after="0" w:line="240" w:lineRule="auto"/>
        <w:rPr>
          <w:rFonts w:cstheme="minorHAnsi"/>
          <w:color w:val="000000"/>
          <w:sz w:val="28"/>
          <w:szCs w:val="28"/>
        </w:rPr>
      </w:pPr>
      <w:r>
        <w:rPr>
          <w:rFonts w:cstheme="minorHAnsi"/>
          <w:noProof/>
          <w:color w:val="000000"/>
          <w:sz w:val="28"/>
          <w:szCs w:val="28"/>
          <w:lang w:eastAsia="fr-CA"/>
        </w:rPr>
        <w:drawing>
          <wp:inline distT="0" distB="0" distL="0" distR="0" wp14:anchorId="1632DD9E" wp14:editId="386CAF6B">
            <wp:extent cx="5475605" cy="4699635"/>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5605" cy="4699635"/>
                    </a:xfrm>
                    <a:prstGeom prst="rect">
                      <a:avLst/>
                    </a:prstGeom>
                    <a:noFill/>
                    <a:ln>
                      <a:noFill/>
                    </a:ln>
                  </pic:spPr>
                </pic:pic>
              </a:graphicData>
            </a:graphic>
          </wp:inline>
        </w:drawing>
      </w:r>
    </w:p>
    <w:sectPr w:rsidR="00463019" w:rsidRPr="006A16CC" w:rsidSect="00DF40CF">
      <w:pgSz w:w="12240" w:h="15840"/>
      <w:pgMar w:top="1440" w:right="1800" w:bottom="851" w:left="1800" w:header="284"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851075" w14:textId="77777777" w:rsidR="003666A5" w:rsidRDefault="003666A5" w:rsidP="004E5CA3">
      <w:pPr>
        <w:spacing w:after="0" w:line="240" w:lineRule="auto"/>
      </w:pPr>
      <w:r>
        <w:separator/>
      </w:r>
    </w:p>
  </w:endnote>
  <w:endnote w:type="continuationSeparator" w:id="0">
    <w:p w14:paraId="05CE3918" w14:textId="77777777" w:rsidR="003666A5" w:rsidRDefault="003666A5" w:rsidP="004E5C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ECD2B145-22EF-46E5-A2F1-DEB7DF8A4DBF}"/>
    <w:embedBold r:id="rId2" w:fontKey="{807796EE-1425-4996-8A72-B2841DB69C66}"/>
  </w:font>
  <w:font w:name="Tahoma">
    <w:panose1 w:val="020B0604030504040204"/>
    <w:charset w:val="00"/>
    <w:family w:val="swiss"/>
    <w:pitch w:val="variable"/>
    <w:sig w:usb0="E1002EFF" w:usb1="C000605B" w:usb2="00000029" w:usb3="00000000" w:csb0="000101FF" w:csb1="00000000"/>
    <w:embedRegular r:id="rId3" w:fontKey="{2C183F88-092E-496E-B8C5-2A0973969DDE}"/>
  </w:font>
  <w:font w:name="Courier">
    <w:panose1 w:val="02070409020205020404"/>
    <w:charset w:val="00"/>
    <w:family w:val="modern"/>
    <w:notTrueType/>
    <w:pitch w:val="fixed"/>
    <w:sig w:usb0="00000003" w:usb1="00000000" w:usb2="00000000" w:usb3="00000000" w:csb0="00000001" w:csb1="00000000"/>
  </w:font>
  <w:font w:name="Dauphin-Normal">
    <w:charset w:val="00"/>
    <w:family w:val="auto"/>
    <w:pitch w:val="variable"/>
    <w:sig w:usb0="00000087" w:usb1="00000000" w:usb2="00000000" w:usb3="00000000" w:csb0="0000001B" w:csb1="00000000"/>
    <w:embedBold r:id="rId4" w:fontKey="{E5832E2E-D902-47A3-995C-76B0B26A84E6}"/>
  </w:font>
  <w:font w:name="Arial Narrow">
    <w:panose1 w:val="020B0606020202030204"/>
    <w:charset w:val="00"/>
    <w:family w:val="swiss"/>
    <w:pitch w:val="variable"/>
    <w:sig w:usb0="00000287" w:usb1="00000800" w:usb2="00000000" w:usb3="00000000" w:csb0="0000009F" w:csb1="00000000"/>
    <w:embedRegular r:id="rId5" w:fontKey="{EC9B1817-B3FB-46D0-AEF1-45782769E36E}"/>
  </w:font>
  <w:font w:name="Arial">
    <w:panose1 w:val="020B0604020202020204"/>
    <w:charset w:val="00"/>
    <w:family w:val="swiss"/>
    <w:pitch w:val="variable"/>
    <w:sig w:usb0="E0002AFF" w:usb1="C0007843" w:usb2="00000009" w:usb3="00000000" w:csb0="000001FF" w:csb1="00000000"/>
  </w:font>
  <w:font w:name="BookAntiqua">
    <w:panose1 w:val="00000000000000000000"/>
    <w:charset w:val="00"/>
    <w:family w:val="auto"/>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embedRegular r:id="rId6" w:fontKey="{D91125D4-A23A-469A-AA99-5F14AAD38267}"/>
  </w:font>
  <w:font w:name="Cambria">
    <w:panose1 w:val="02040503050406030204"/>
    <w:charset w:val="00"/>
    <w:family w:val="roman"/>
    <w:pitch w:val="variable"/>
    <w:sig w:usb0="E00002FF" w:usb1="400004FF" w:usb2="00000000" w:usb3="00000000" w:csb0="0000019F" w:csb1="00000000"/>
    <w:embedRegular r:id="rId7" w:fontKey="{A1C04C31-A807-4EA0-AF8F-D63518806A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7790797"/>
      <w:docPartObj>
        <w:docPartGallery w:val="Page Numbers (Bottom of Page)"/>
        <w:docPartUnique/>
      </w:docPartObj>
    </w:sdtPr>
    <w:sdtEndPr/>
    <w:sdtContent>
      <w:p w14:paraId="296758AF" w14:textId="77777777" w:rsidR="0008366E" w:rsidRDefault="0008366E">
        <w:pPr>
          <w:pStyle w:val="Pieddepage"/>
          <w:jc w:val="right"/>
        </w:pPr>
        <w:r>
          <w:fldChar w:fldCharType="begin"/>
        </w:r>
        <w:r>
          <w:instrText>PAGE   \* MERGEFORMAT</w:instrText>
        </w:r>
        <w:r>
          <w:fldChar w:fldCharType="separate"/>
        </w:r>
        <w:r w:rsidR="0064557F" w:rsidRPr="0064557F">
          <w:rPr>
            <w:noProof/>
            <w:lang w:val="fr-FR"/>
          </w:rPr>
          <w:t>9</w:t>
        </w:r>
        <w:r>
          <w:fldChar w:fldCharType="end"/>
        </w:r>
      </w:p>
    </w:sdtContent>
  </w:sdt>
  <w:p w14:paraId="7CC1FEBF" w14:textId="77777777" w:rsidR="0008366E" w:rsidRDefault="0008366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927E7A" w14:textId="77777777" w:rsidR="003666A5" w:rsidRDefault="003666A5" w:rsidP="004E5CA3">
      <w:pPr>
        <w:spacing w:after="0" w:line="240" w:lineRule="auto"/>
      </w:pPr>
      <w:r>
        <w:separator/>
      </w:r>
    </w:p>
  </w:footnote>
  <w:footnote w:type="continuationSeparator" w:id="0">
    <w:p w14:paraId="4CB2BBFB" w14:textId="77777777" w:rsidR="003666A5" w:rsidRDefault="003666A5" w:rsidP="004E5C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7927540"/>
      <w:placeholder>
        <w:docPart w:val="0474E50706744503AB36E7FD8EA3B1E3"/>
      </w:placeholder>
      <w:temporary/>
      <w:showingPlcHdr/>
    </w:sdtPr>
    <w:sdtEndPr/>
    <w:sdtContent>
      <w:p w14:paraId="631EC99F" w14:textId="77777777" w:rsidR="002119F9" w:rsidRDefault="002119F9">
        <w:pPr>
          <w:pStyle w:val="En-tte"/>
        </w:pPr>
        <w:r>
          <w:rPr>
            <w:lang w:val="fr-FR"/>
          </w:rPr>
          <w:t>[Tapez ici]</w:t>
        </w:r>
      </w:p>
    </w:sdtContent>
  </w:sdt>
  <w:p w14:paraId="77AF7B70" w14:textId="46F651A7" w:rsidR="0008366E" w:rsidRDefault="0008366E" w:rsidP="00DF40CF">
    <w:pPr>
      <w:pStyle w:val="En-tte"/>
      <w:ind w:left="-18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821344"/>
    <w:multiLevelType w:val="hybridMultilevel"/>
    <w:tmpl w:val="72F6B1D4"/>
    <w:lvl w:ilvl="0" w:tplc="0C0C000F">
      <w:start w:val="1"/>
      <w:numFmt w:val="decimal"/>
      <w:lvlText w:val="%1."/>
      <w:lvlJc w:val="left"/>
      <w:pPr>
        <w:ind w:left="780" w:hanging="360"/>
      </w:pPr>
    </w:lvl>
    <w:lvl w:ilvl="1" w:tplc="0C0C0019" w:tentative="1">
      <w:start w:val="1"/>
      <w:numFmt w:val="lowerLetter"/>
      <w:lvlText w:val="%2."/>
      <w:lvlJc w:val="left"/>
      <w:pPr>
        <w:ind w:left="1500" w:hanging="360"/>
      </w:pPr>
    </w:lvl>
    <w:lvl w:ilvl="2" w:tplc="0C0C001B" w:tentative="1">
      <w:start w:val="1"/>
      <w:numFmt w:val="lowerRoman"/>
      <w:lvlText w:val="%3."/>
      <w:lvlJc w:val="right"/>
      <w:pPr>
        <w:ind w:left="2220" w:hanging="180"/>
      </w:pPr>
    </w:lvl>
    <w:lvl w:ilvl="3" w:tplc="0C0C000F" w:tentative="1">
      <w:start w:val="1"/>
      <w:numFmt w:val="decimal"/>
      <w:lvlText w:val="%4."/>
      <w:lvlJc w:val="left"/>
      <w:pPr>
        <w:ind w:left="2940" w:hanging="360"/>
      </w:pPr>
    </w:lvl>
    <w:lvl w:ilvl="4" w:tplc="0C0C0019" w:tentative="1">
      <w:start w:val="1"/>
      <w:numFmt w:val="lowerLetter"/>
      <w:lvlText w:val="%5."/>
      <w:lvlJc w:val="left"/>
      <w:pPr>
        <w:ind w:left="3660" w:hanging="360"/>
      </w:pPr>
    </w:lvl>
    <w:lvl w:ilvl="5" w:tplc="0C0C001B" w:tentative="1">
      <w:start w:val="1"/>
      <w:numFmt w:val="lowerRoman"/>
      <w:lvlText w:val="%6."/>
      <w:lvlJc w:val="right"/>
      <w:pPr>
        <w:ind w:left="4380" w:hanging="180"/>
      </w:pPr>
    </w:lvl>
    <w:lvl w:ilvl="6" w:tplc="0C0C000F" w:tentative="1">
      <w:start w:val="1"/>
      <w:numFmt w:val="decimal"/>
      <w:lvlText w:val="%7."/>
      <w:lvlJc w:val="left"/>
      <w:pPr>
        <w:ind w:left="5100" w:hanging="360"/>
      </w:pPr>
    </w:lvl>
    <w:lvl w:ilvl="7" w:tplc="0C0C0019" w:tentative="1">
      <w:start w:val="1"/>
      <w:numFmt w:val="lowerLetter"/>
      <w:lvlText w:val="%8."/>
      <w:lvlJc w:val="left"/>
      <w:pPr>
        <w:ind w:left="5820" w:hanging="360"/>
      </w:pPr>
    </w:lvl>
    <w:lvl w:ilvl="8" w:tplc="0C0C001B" w:tentative="1">
      <w:start w:val="1"/>
      <w:numFmt w:val="lowerRoman"/>
      <w:lvlText w:val="%9."/>
      <w:lvlJc w:val="right"/>
      <w:pPr>
        <w:ind w:left="6540" w:hanging="180"/>
      </w:pPr>
    </w:lvl>
  </w:abstractNum>
  <w:abstractNum w:abstractNumId="1" w15:restartNumberingAfterBreak="0">
    <w:nsid w:val="1AB36994"/>
    <w:multiLevelType w:val="hybridMultilevel"/>
    <w:tmpl w:val="48AC445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1C244794"/>
    <w:multiLevelType w:val="hybridMultilevel"/>
    <w:tmpl w:val="61B86E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2C347C3"/>
    <w:multiLevelType w:val="hybridMultilevel"/>
    <w:tmpl w:val="2402DD3E"/>
    <w:lvl w:ilvl="0" w:tplc="1CA6602E">
      <w:start w:val="7"/>
      <w:numFmt w:val="bullet"/>
      <w:lvlText w:val=""/>
      <w:lvlJc w:val="left"/>
      <w:pPr>
        <w:ind w:left="720" w:hanging="360"/>
      </w:pPr>
      <w:rPr>
        <w:rFonts w:ascii="Symbol" w:eastAsiaTheme="minorHAnsi" w:hAnsi="Symbol" w:cstheme="minorHAns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DBD6A5D"/>
    <w:multiLevelType w:val="hybridMultilevel"/>
    <w:tmpl w:val="1E38CB3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31B538FC"/>
    <w:multiLevelType w:val="hybridMultilevel"/>
    <w:tmpl w:val="B4BE5DB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61013CDE"/>
    <w:multiLevelType w:val="hybridMultilevel"/>
    <w:tmpl w:val="37E60086"/>
    <w:lvl w:ilvl="0" w:tplc="6EDC5FF8">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7" w15:restartNumberingAfterBreak="0">
    <w:nsid w:val="7DD35DC3"/>
    <w:multiLevelType w:val="hybridMultilevel"/>
    <w:tmpl w:val="9966573A"/>
    <w:lvl w:ilvl="0" w:tplc="51769480">
      <w:start w:val="2"/>
      <w:numFmt w:val="bullet"/>
      <w:lvlText w:val=""/>
      <w:lvlJc w:val="left"/>
      <w:pPr>
        <w:ind w:left="4046" w:hanging="360"/>
      </w:pPr>
      <w:rPr>
        <w:rFonts w:ascii="Symbol" w:eastAsiaTheme="minorHAnsi" w:hAnsi="Symbol" w:cstheme="minorHAnsi" w:hint="default"/>
      </w:rPr>
    </w:lvl>
    <w:lvl w:ilvl="1" w:tplc="0C0C0003" w:tentative="1">
      <w:start w:val="1"/>
      <w:numFmt w:val="bullet"/>
      <w:lvlText w:val="o"/>
      <w:lvlJc w:val="left"/>
      <w:pPr>
        <w:ind w:left="4766" w:hanging="360"/>
      </w:pPr>
      <w:rPr>
        <w:rFonts w:ascii="Courier New" w:hAnsi="Courier New" w:cs="Courier New" w:hint="default"/>
      </w:rPr>
    </w:lvl>
    <w:lvl w:ilvl="2" w:tplc="0C0C0005" w:tentative="1">
      <w:start w:val="1"/>
      <w:numFmt w:val="bullet"/>
      <w:lvlText w:val=""/>
      <w:lvlJc w:val="left"/>
      <w:pPr>
        <w:ind w:left="5486" w:hanging="360"/>
      </w:pPr>
      <w:rPr>
        <w:rFonts w:ascii="Wingdings" w:hAnsi="Wingdings" w:hint="default"/>
      </w:rPr>
    </w:lvl>
    <w:lvl w:ilvl="3" w:tplc="0C0C0001" w:tentative="1">
      <w:start w:val="1"/>
      <w:numFmt w:val="bullet"/>
      <w:lvlText w:val=""/>
      <w:lvlJc w:val="left"/>
      <w:pPr>
        <w:ind w:left="6206" w:hanging="360"/>
      </w:pPr>
      <w:rPr>
        <w:rFonts w:ascii="Symbol" w:hAnsi="Symbol" w:hint="default"/>
      </w:rPr>
    </w:lvl>
    <w:lvl w:ilvl="4" w:tplc="0C0C0003" w:tentative="1">
      <w:start w:val="1"/>
      <w:numFmt w:val="bullet"/>
      <w:lvlText w:val="o"/>
      <w:lvlJc w:val="left"/>
      <w:pPr>
        <w:ind w:left="6926" w:hanging="360"/>
      </w:pPr>
      <w:rPr>
        <w:rFonts w:ascii="Courier New" w:hAnsi="Courier New" w:cs="Courier New" w:hint="default"/>
      </w:rPr>
    </w:lvl>
    <w:lvl w:ilvl="5" w:tplc="0C0C0005" w:tentative="1">
      <w:start w:val="1"/>
      <w:numFmt w:val="bullet"/>
      <w:lvlText w:val=""/>
      <w:lvlJc w:val="left"/>
      <w:pPr>
        <w:ind w:left="7646" w:hanging="360"/>
      </w:pPr>
      <w:rPr>
        <w:rFonts w:ascii="Wingdings" w:hAnsi="Wingdings" w:hint="default"/>
      </w:rPr>
    </w:lvl>
    <w:lvl w:ilvl="6" w:tplc="0C0C0001" w:tentative="1">
      <w:start w:val="1"/>
      <w:numFmt w:val="bullet"/>
      <w:lvlText w:val=""/>
      <w:lvlJc w:val="left"/>
      <w:pPr>
        <w:ind w:left="8366" w:hanging="360"/>
      </w:pPr>
      <w:rPr>
        <w:rFonts w:ascii="Symbol" w:hAnsi="Symbol" w:hint="default"/>
      </w:rPr>
    </w:lvl>
    <w:lvl w:ilvl="7" w:tplc="0C0C0003" w:tentative="1">
      <w:start w:val="1"/>
      <w:numFmt w:val="bullet"/>
      <w:lvlText w:val="o"/>
      <w:lvlJc w:val="left"/>
      <w:pPr>
        <w:ind w:left="9086" w:hanging="360"/>
      </w:pPr>
      <w:rPr>
        <w:rFonts w:ascii="Courier New" w:hAnsi="Courier New" w:cs="Courier New" w:hint="default"/>
      </w:rPr>
    </w:lvl>
    <w:lvl w:ilvl="8" w:tplc="0C0C0005" w:tentative="1">
      <w:start w:val="1"/>
      <w:numFmt w:val="bullet"/>
      <w:lvlText w:val=""/>
      <w:lvlJc w:val="left"/>
      <w:pPr>
        <w:ind w:left="9806" w:hanging="360"/>
      </w:pPr>
      <w:rPr>
        <w:rFonts w:ascii="Wingdings" w:hAnsi="Wingdings" w:hint="default"/>
      </w:rPr>
    </w:lvl>
  </w:abstractNum>
  <w:abstractNum w:abstractNumId="8" w15:restartNumberingAfterBreak="0">
    <w:nsid w:val="7E136DEA"/>
    <w:multiLevelType w:val="hybridMultilevel"/>
    <w:tmpl w:val="10443DD8"/>
    <w:lvl w:ilvl="0" w:tplc="C87CCC60">
      <w:start w:val="7"/>
      <w:numFmt w:val="bullet"/>
      <w:lvlText w:val=""/>
      <w:lvlJc w:val="left"/>
      <w:pPr>
        <w:ind w:left="720" w:hanging="360"/>
      </w:pPr>
      <w:rPr>
        <w:rFonts w:ascii="Symbol" w:eastAsiaTheme="minorHAnsi" w:hAnsi="Symbol" w:cstheme="minorHAns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8"/>
  </w:num>
  <w:num w:numId="4">
    <w:abstractNumId w:val="3"/>
  </w:num>
  <w:num w:numId="5">
    <w:abstractNumId w:val="7"/>
  </w:num>
  <w:num w:numId="6">
    <w:abstractNumId w:val="1"/>
  </w:num>
  <w:num w:numId="7">
    <w:abstractNumId w:val="4"/>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1432"/>
    <w:rsid w:val="00021ED2"/>
    <w:rsid w:val="00055BB7"/>
    <w:rsid w:val="00061D95"/>
    <w:rsid w:val="00064C9C"/>
    <w:rsid w:val="0008366E"/>
    <w:rsid w:val="000A1E01"/>
    <w:rsid w:val="000F6C76"/>
    <w:rsid w:val="00116815"/>
    <w:rsid w:val="0013244F"/>
    <w:rsid w:val="0014173C"/>
    <w:rsid w:val="00157BE8"/>
    <w:rsid w:val="00162BE8"/>
    <w:rsid w:val="00174969"/>
    <w:rsid w:val="001A5557"/>
    <w:rsid w:val="001D3B2D"/>
    <w:rsid w:val="001E40EB"/>
    <w:rsid w:val="0020731E"/>
    <w:rsid w:val="002119F9"/>
    <w:rsid w:val="00266C3A"/>
    <w:rsid w:val="00283F98"/>
    <w:rsid w:val="00286F4C"/>
    <w:rsid w:val="00293EE2"/>
    <w:rsid w:val="002F37C1"/>
    <w:rsid w:val="002F454B"/>
    <w:rsid w:val="00327AC9"/>
    <w:rsid w:val="003371CD"/>
    <w:rsid w:val="00354E94"/>
    <w:rsid w:val="0035649A"/>
    <w:rsid w:val="003666A5"/>
    <w:rsid w:val="00370853"/>
    <w:rsid w:val="003857EB"/>
    <w:rsid w:val="003A4A50"/>
    <w:rsid w:val="003F1A68"/>
    <w:rsid w:val="003F4DEE"/>
    <w:rsid w:val="004132D1"/>
    <w:rsid w:val="00440C18"/>
    <w:rsid w:val="0045235D"/>
    <w:rsid w:val="00462E5F"/>
    <w:rsid w:val="00463019"/>
    <w:rsid w:val="0047441B"/>
    <w:rsid w:val="0049635A"/>
    <w:rsid w:val="004C07CE"/>
    <w:rsid w:val="004E5CA3"/>
    <w:rsid w:val="004F5E65"/>
    <w:rsid w:val="00500A47"/>
    <w:rsid w:val="005019A8"/>
    <w:rsid w:val="0050228C"/>
    <w:rsid w:val="005142FF"/>
    <w:rsid w:val="00514CDB"/>
    <w:rsid w:val="00522BDB"/>
    <w:rsid w:val="00531C27"/>
    <w:rsid w:val="00563EB1"/>
    <w:rsid w:val="005826E4"/>
    <w:rsid w:val="005A40C0"/>
    <w:rsid w:val="005A5DB6"/>
    <w:rsid w:val="005C0295"/>
    <w:rsid w:val="005D3546"/>
    <w:rsid w:val="005E589C"/>
    <w:rsid w:val="00621989"/>
    <w:rsid w:val="00621A3E"/>
    <w:rsid w:val="0064557F"/>
    <w:rsid w:val="0065074D"/>
    <w:rsid w:val="00681432"/>
    <w:rsid w:val="00697906"/>
    <w:rsid w:val="00697FF8"/>
    <w:rsid w:val="006A13D2"/>
    <w:rsid w:val="006A16CC"/>
    <w:rsid w:val="006A5A71"/>
    <w:rsid w:val="006C7B6A"/>
    <w:rsid w:val="007052D3"/>
    <w:rsid w:val="007079E3"/>
    <w:rsid w:val="00716F8A"/>
    <w:rsid w:val="00753F7A"/>
    <w:rsid w:val="00755235"/>
    <w:rsid w:val="00756564"/>
    <w:rsid w:val="00775ACE"/>
    <w:rsid w:val="00777C73"/>
    <w:rsid w:val="00786444"/>
    <w:rsid w:val="007A46D6"/>
    <w:rsid w:val="007F15FF"/>
    <w:rsid w:val="0080785B"/>
    <w:rsid w:val="00823ABA"/>
    <w:rsid w:val="00835329"/>
    <w:rsid w:val="00840B62"/>
    <w:rsid w:val="00847057"/>
    <w:rsid w:val="00860676"/>
    <w:rsid w:val="00862F3D"/>
    <w:rsid w:val="00875192"/>
    <w:rsid w:val="00883632"/>
    <w:rsid w:val="00891024"/>
    <w:rsid w:val="0089317A"/>
    <w:rsid w:val="008A4EFC"/>
    <w:rsid w:val="008B6DAA"/>
    <w:rsid w:val="008D1D6B"/>
    <w:rsid w:val="008F5589"/>
    <w:rsid w:val="009073AB"/>
    <w:rsid w:val="009318BF"/>
    <w:rsid w:val="0093680D"/>
    <w:rsid w:val="00940A45"/>
    <w:rsid w:val="00940DD4"/>
    <w:rsid w:val="0094116C"/>
    <w:rsid w:val="009449B9"/>
    <w:rsid w:val="00993090"/>
    <w:rsid w:val="009B2BE3"/>
    <w:rsid w:val="009C7CC8"/>
    <w:rsid w:val="009D2157"/>
    <w:rsid w:val="009D3785"/>
    <w:rsid w:val="009D3EF9"/>
    <w:rsid w:val="009E1F4A"/>
    <w:rsid w:val="009E678E"/>
    <w:rsid w:val="009F2434"/>
    <w:rsid w:val="00A16EEB"/>
    <w:rsid w:val="00A2324A"/>
    <w:rsid w:val="00A64B4F"/>
    <w:rsid w:val="00A75220"/>
    <w:rsid w:val="00A93B39"/>
    <w:rsid w:val="00A97481"/>
    <w:rsid w:val="00AD7E2B"/>
    <w:rsid w:val="00B401C3"/>
    <w:rsid w:val="00B47B0D"/>
    <w:rsid w:val="00B770E4"/>
    <w:rsid w:val="00B876C7"/>
    <w:rsid w:val="00BA2780"/>
    <w:rsid w:val="00BA3A0F"/>
    <w:rsid w:val="00BB11E0"/>
    <w:rsid w:val="00BB7D3A"/>
    <w:rsid w:val="00BC2DC0"/>
    <w:rsid w:val="00BD47CD"/>
    <w:rsid w:val="00BD595D"/>
    <w:rsid w:val="00BD7065"/>
    <w:rsid w:val="00BE6F90"/>
    <w:rsid w:val="00C06550"/>
    <w:rsid w:val="00C235FA"/>
    <w:rsid w:val="00C47ED0"/>
    <w:rsid w:val="00C6279B"/>
    <w:rsid w:val="00C73645"/>
    <w:rsid w:val="00CD1DD9"/>
    <w:rsid w:val="00CE48F1"/>
    <w:rsid w:val="00CE4D01"/>
    <w:rsid w:val="00CF62D8"/>
    <w:rsid w:val="00D131EB"/>
    <w:rsid w:val="00D16897"/>
    <w:rsid w:val="00D31AD8"/>
    <w:rsid w:val="00D366B7"/>
    <w:rsid w:val="00D5087C"/>
    <w:rsid w:val="00D607EC"/>
    <w:rsid w:val="00DA0787"/>
    <w:rsid w:val="00DC314C"/>
    <w:rsid w:val="00DC612A"/>
    <w:rsid w:val="00DE6A91"/>
    <w:rsid w:val="00DF40CF"/>
    <w:rsid w:val="00E013FE"/>
    <w:rsid w:val="00E1248C"/>
    <w:rsid w:val="00E17F67"/>
    <w:rsid w:val="00E318A8"/>
    <w:rsid w:val="00E42EDC"/>
    <w:rsid w:val="00E476B9"/>
    <w:rsid w:val="00E70357"/>
    <w:rsid w:val="00EC30B4"/>
    <w:rsid w:val="00EC3CF3"/>
    <w:rsid w:val="00F37806"/>
    <w:rsid w:val="00F97FA3"/>
    <w:rsid w:val="00FA3964"/>
    <w:rsid w:val="00FE398A"/>
    <w:rsid w:val="00FF4A8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D207B07"/>
  <w15:docId w15:val="{BC90907C-8F0D-40DB-8B69-4864AA08C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61D95"/>
    <w:rPr>
      <w:color w:val="0000FF" w:themeColor="hyperlink"/>
      <w:u w:val="single"/>
    </w:rPr>
  </w:style>
  <w:style w:type="table" w:styleId="Grilledutableau">
    <w:name w:val="Table Grid"/>
    <w:basedOn w:val="TableauNormal"/>
    <w:uiPriority w:val="59"/>
    <w:rsid w:val="005D35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moyenne3-Accent1">
    <w:name w:val="Medium Grid 3 Accent 1"/>
    <w:basedOn w:val="TableauNormal"/>
    <w:uiPriority w:val="69"/>
    <w:rsid w:val="00DC31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Tramemoyenne2-Accent1">
    <w:name w:val="Medium Shading 2 Accent 1"/>
    <w:basedOn w:val="TableauNormal"/>
    <w:uiPriority w:val="64"/>
    <w:rsid w:val="00DC31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llemoyenne1-Accent1">
    <w:name w:val="Medium Grid 1 Accent 1"/>
    <w:basedOn w:val="TableauNormal"/>
    <w:uiPriority w:val="67"/>
    <w:rsid w:val="009E1F4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Tramemoyenne1-Accent1">
    <w:name w:val="Medium Shading 1 Accent 1"/>
    <w:basedOn w:val="TableauNormal"/>
    <w:uiPriority w:val="63"/>
    <w:rsid w:val="009E1F4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rillecouleur-Accent1">
    <w:name w:val="Colorful Grid Accent 1"/>
    <w:basedOn w:val="TableauNormal"/>
    <w:uiPriority w:val="73"/>
    <w:rsid w:val="009E1F4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En-tte">
    <w:name w:val="header"/>
    <w:basedOn w:val="Normal"/>
    <w:link w:val="En-tteCar"/>
    <w:uiPriority w:val="99"/>
    <w:unhideWhenUsed/>
    <w:rsid w:val="004E5CA3"/>
    <w:pPr>
      <w:tabs>
        <w:tab w:val="center" w:pos="4320"/>
        <w:tab w:val="right" w:pos="8640"/>
      </w:tabs>
      <w:spacing w:after="0" w:line="240" w:lineRule="auto"/>
    </w:pPr>
  </w:style>
  <w:style w:type="character" w:customStyle="1" w:styleId="En-tteCar">
    <w:name w:val="En-tête Car"/>
    <w:basedOn w:val="Policepardfaut"/>
    <w:link w:val="En-tte"/>
    <w:uiPriority w:val="99"/>
    <w:rsid w:val="004E5CA3"/>
  </w:style>
  <w:style w:type="paragraph" w:styleId="Pieddepage">
    <w:name w:val="footer"/>
    <w:basedOn w:val="Normal"/>
    <w:link w:val="PieddepageCar"/>
    <w:uiPriority w:val="99"/>
    <w:unhideWhenUsed/>
    <w:rsid w:val="004E5CA3"/>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E5CA3"/>
  </w:style>
  <w:style w:type="paragraph" w:styleId="Textedebulles">
    <w:name w:val="Balloon Text"/>
    <w:basedOn w:val="Normal"/>
    <w:link w:val="TextedebullesCar"/>
    <w:uiPriority w:val="99"/>
    <w:semiHidden/>
    <w:unhideWhenUsed/>
    <w:rsid w:val="0046301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63019"/>
    <w:rPr>
      <w:rFonts w:ascii="Tahoma" w:hAnsi="Tahoma" w:cs="Tahoma"/>
      <w:sz w:val="16"/>
      <w:szCs w:val="16"/>
    </w:rPr>
  </w:style>
  <w:style w:type="paragraph" w:styleId="Paragraphedeliste">
    <w:name w:val="List Paragraph"/>
    <w:basedOn w:val="Normal"/>
    <w:uiPriority w:val="34"/>
    <w:qFormat/>
    <w:rsid w:val="00BD7065"/>
    <w:pPr>
      <w:ind w:left="720"/>
      <w:contextualSpacing/>
    </w:pPr>
  </w:style>
  <w:style w:type="paragraph" w:customStyle="1" w:styleId="SP">
    <w:name w:val="SP"/>
    <w:rsid w:val="003A4A50"/>
    <w:pPr>
      <w:spacing w:before="240" w:after="0" w:line="240" w:lineRule="atLeast"/>
    </w:pPr>
    <w:rPr>
      <w:rFonts w:ascii="Courier" w:eastAsia="Times New Roman" w:hAnsi="Courier" w:cs="Times New Roman"/>
      <w:color w:val="000000"/>
      <w:sz w:val="24"/>
      <w:szCs w:val="20"/>
      <w:lang w:val="en-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663582">
      <w:bodyDiv w:val="1"/>
      <w:marLeft w:val="0"/>
      <w:marRight w:val="0"/>
      <w:marTop w:val="0"/>
      <w:marBottom w:val="0"/>
      <w:divBdr>
        <w:top w:val="none" w:sz="0" w:space="0" w:color="auto"/>
        <w:left w:val="none" w:sz="0" w:space="0" w:color="auto"/>
        <w:bottom w:val="none" w:sz="0" w:space="0" w:color="auto"/>
        <w:right w:val="none" w:sz="0" w:space="0" w:color="auto"/>
      </w:divBdr>
    </w:div>
    <w:div w:id="495730054">
      <w:bodyDiv w:val="1"/>
      <w:marLeft w:val="0"/>
      <w:marRight w:val="0"/>
      <w:marTop w:val="0"/>
      <w:marBottom w:val="0"/>
      <w:divBdr>
        <w:top w:val="none" w:sz="0" w:space="0" w:color="auto"/>
        <w:left w:val="none" w:sz="0" w:space="0" w:color="auto"/>
        <w:bottom w:val="none" w:sz="0" w:space="0" w:color="auto"/>
        <w:right w:val="none" w:sz="0" w:space="0" w:color="auto"/>
      </w:divBdr>
    </w:div>
    <w:div w:id="563760075">
      <w:bodyDiv w:val="1"/>
      <w:marLeft w:val="0"/>
      <w:marRight w:val="0"/>
      <w:marTop w:val="0"/>
      <w:marBottom w:val="0"/>
      <w:divBdr>
        <w:top w:val="none" w:sz="0" w:space="0" w:color="auto"/>
        <w:left w:val="none" w:sz="0" w:space="0" w:color="auto"/>
        <w:bottom w:val="none" w:sz="0" w:space="0" w:color="auto"/>
        <w:right w:val="none" w:sz="0" w:space="0" w:color="auto"/>
      </w:divBdr>
    </w:div>
    <w:div w:id="703482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474E50706744503AB36E7FD8EA3B1E3"/>
        <w:category>
          <w:name w:val="Général"/>
          <w:gallery w:val="placeholder"/>
        </w:category>
        <w:types>
          <w:type w:val="bbPlcHdr"/>
        </w:types>
        <w:behaviors>
          <w:behavior w:val="content"/>
        </w:behaviors>
        <w:guid w:val="{8BA8867F-AD5D-43E3-8465-5F140980D9E0}"/>
      </w:docPartPr>
      <w:docPartBody>
        <w:p w:rsidR="00301EFD" w:rsidRDefault="00732EDF" w:rsidP="00732EDF">
          <w:pPr>
            <w:pStyle w:val="0474E50706744503AB36E7FD8EA3B1E3"/>
          </w:pPr>
          <w:r>
            <w:rPr>
              <w:lang w:val="fr-FR"/>
            </w:rPr>
            <w:t>[Tapez ici]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Dauphin-Normal">
    <w:charset w:val="00"/>
    <w:family w:val="auto"/>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Antiqua">
    <w:panose1 w:val="00000000000000000000"/>
    <w:charset w:val="00"/>
    <w:family w:val="auto"/>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EDF"/>
    <w:rsid w:val="00301EFD"/>
    <w:rsid w:val="00732ED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8D18A30990A4D02A68CE53DE1218EC7">
    <w:name w:val="E8D18A30990A4D02A68CE53DE1218EC7"/>
    <w:rsid w:val="00732EDF"/>
  </w:style>
  <w:style w:type="paragraph" w:customStyle="1" w:styleId="B7BBE2F7A08F44699EFDB7173119D649">
    <w:name w:val="B7BBE2F7A08F44699EFDB7173119D649"/>
    <w:rsid w:val="00732EDF"/>
  </w:style>
  <w:style w:type="paragraph" w:customStyle="1" w:styleId="0474E50706744503AB36E7FD8EA3B1E3">
    <w:name w:val="0474E50706744503AB36E7FD8EA3B1E3"/>
    <w:rsid w:val="00732E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23DC34-DA83-486B-B768-74710D19D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10</Pages>
  <Words>1744</Words>
  <Characters>9596</Characters>
  <Application>Microsoft Office Word</Application>
  <DocSecurity>0</DocSecurity>
  <Lines>79</Lines>
  <Paragraphs>22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Mathieu</dc:creator>
  <cp:lastModifiedBy>Claudie Dumais</cp:lastModifiedBy>
  <cp:revision>3</cp:revision>
  <cp:lastPrinted>2011-09-22T17:42:00Z</cp:lastPrinted>
  <dcterms:created xsi:type="dcterms:W3CDTF">2015-07-08T15:49:00Z</dcterms:created>
  <dcterms:modified xsi:type="dcterms:W3CDTF">2015-07-09T17:52:00Z</dcterms:modified>
</cp:coreProperties>
</file>